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right"/>
        <w:rPr>
          <w:rFonts w:ascii="BrandonGrotesque-Regular" w:cs="BrandonGrotesque-Regular" w:hAnsi="BrandonGrotesque-Regular" w:eastAsia="BrandonGrotesque-Regular"/>
        </w:rPr>
      </w:pPr>
      <w:r>
        <w:rPr>
          <w:rFonts w:ascii="BrandonGrotesque-Regular" w:cs="BrandonGrotesque-Regular" w:hAnsi="BrandonGrotesque-Regular" w:eastAsia="BrandonGrotesque-Regular"/>
        </w:rPr>
        <w:drawing xmlns:a="http://schemas.openxmlformats.org/drawingml/2006/main">
          <wp:anchor distT="152400" distB="152400" distL="152400" distR="152400" simplePos="0" relativeHeight="251659264" behindDoc="0" locked="0" layoutInCell="1" allowOverlap="1">
            <wp:simplePos x="0" y="0"/>
            <wp:positionH relativeFrom="margin">
              <wp:posOffset>-920750</wp:posOffset>
            </wp:positionH>
            <wp:positionV relativeFrom="page">
              <wp:posOffset>233679</wp:posOffset>
            </wp:positionV>
            <wp:extent cx="3297355" cy="1557772"/>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3297355" cy="1557772"/>
                    </a:xfrm>
                    <a:prstGeom prst="rect">
                      <a:avLst/>
                    </a:prstGeom>
                    <a:ln w="12700" cap="flat">
                      <a:noFill/>
                      <a:miter lim="400000"/>
                    </a:ln>
                    <a:effectLst/>
                  </pic:spPr>
                </pic:pic>
              </a:graphicData>
            </a:graphic>
          </wp:anchor>
        </w:drawing>
      </w:r>
      <w:r>
        <w:rPr>
          <w:rFonts w:ascii="Arial Unicode MS" w:cs="Arial Unicode MS" w:hAnsi="Arial Unicode MS" w:eastAsia="Arial Unicode MS"/>
          <w:b w:val="0"/>
          <w:bCs w:val="0"/>
          <w:i w:val="0"/>
          <w:iCs w:val="0"/>
          <w:rtl w:val="0"/>
          <w:lang w:val="en-US"/>
        </w:rPr>
        <w:t>P</w:t>
      </w:r>
      <w:r>
        <w:rPr>
          <w:rFonts w:ascii="Arial Unicode MS" w:cs="Arial Unicode MS" w:hAnsi="Arial Unicode MS" w:eastAsia="Arial Unicode MS"/>
          <w:b w:val="0"/>
          <w:bCs w:val="0"/>
          <w:i w:val="0"/>
          <w:iCs w:val="0"/>
          <w:rtl w:val="0"/>
          <w:lang w:val="en-US"/>
        </w:rPr>
        <w:t>ost Office Box 122</w:t>
      </w:r>
    </w:p>
    <w:p>
      <w:pPr>
        <w:pStyle w:val="Body"/>
        <w:jc w:val="right"/>
        <w:rPr>
          <w:rFonts w:ascii="BrandonGrotesque-Regular" w:cs="BrandonGrotesque-Regular" w:hAnsi="BrandonGrotesque-Regular" w:eastAsia="BrandonGrotesque-Regular"/>
        </w:rPr>
      </w:pPr>
      <w:r>
        <w:rPr>
          <w:rFonts w:ascii="Arial Unicode MS" w:cs="Arial Unicode MS" w:hAnsi="Arial Unicode MS" w:eastAsia="Arial Unicode MS"/>
          <w:b w:val="0"/>
          <w:bCs w:val="0"/>
          <w:i w:val="0"/>
          <w:iCs w:val="0"/>
          <w:rtl w:val="0"/>
        </w:rPr>
        <w:t>Midland, Pennsylvania USA</w:t>
      </w:r>
    </w:p>
    <w:p>
      <w:pPr>
        <w:pStyle w:val="Body"/>
        <w:jc w:val="right"/>
        <w:rPr>
          <w:rFonts w:ascii="BrandonGrotesque-Regular" w:cs="BrandonGrotesque-Regular" w:hAnsi="BrandonGrotesque-Regular" w:eastAsia="BrandonGrotesque-Regular"/>
          <w:sz w:val="26"/>
          <w:szCs w:val="26"/>
        </w:rPr>
      </w:pPr>
    </w:p>
    <w:p>
      <w:pPr>
        <w:pStyle w:val="Body"/>
        <w:jc w:val="right"/>
        <w:rPr>
          <w:rFonts w:ascii="BrandonGrotesque-Regular" w:cs="BrandonGrotesque-Regular" w:hAnsi="BrandonGrotesque-Regular" w:eastAsia="BrandonGrotesque-Regular"/>
          <w:sz w:val="26"/>
          <w:szCs w:val="26"/>
        </w:rPr>
      </w:pPr>
    </w:p>
    <w:p>
      <w:pPr>
        <w:pStyle w:val="Body"/>
        <w:jc w:val="center"/>
        <w:rPr>
          <w:rFonts w:ascii="BrandonGrotesque-Black" w:cs="BrandonGrotesque-Black" w:hAnsi="BrandonGrotesque-Black" w:eastAsia="BrandonGrotesque-Black"/>
          <w:sz w:val="26"/>
          <w:szCs w:val="26"/>
        </w:rPr>
      </w:pPr>
      <w:r>
        <w:rPr>
          <w:rFonts w:ascii="Arial Unicode MS" w:cs="Arial Unicode MS" w:hAnsi="Arial Unicode MS" w:eastAsia="Arial Unicode MS"/>
          <w:b w:val="0"/>
          <w:bCs w:val="0"/>
          <w:i w:val="0"/>
          <w:iCs w:val="0"/>
          <w:sz w:val="26"/>
          <w:szCs w:val="26"/>
          <w:rtl w:val="0"/>
          <w:lang w:val="en-US"/>
        </w:rPr>
        <w:t>TODD GOODMAN</w:t>
      </w:r>
    </w:p>
    <w:p>
      <w:pPr>
        <w:pStyle w:val="Body"/>
        <w:jc w:val="center"/>
        <w:rPr>
          <w:rFonts w:ascii="BrandonGrotesque-Regular" w:cs="BrandonGrotesque-Regular" w:hAnsi="BrandonGrotesque-Regular" w:eastAsia="BrandonGrotesque-Regular"/>
          <w:sz w:val="26"/>
          <w:szCs w:val="26"/>
        </w:rPr>
      </w:pPr>
      <w:r>
        <w:rPr>
          <w:rFonts w:ascii="Arial Unicode MS" w:cs="Arial Unicode MS" w:hAnsi="Arial Unicode MS" w:eastAsia="Arial Unicode MS"/>
          <w:b w:val="0"/>
          <w:bCs w:val="0"/>
          <w:i w:val="0"/>
          <w:iCs w:val="0"/>
          <w:sz w:val="26"/>
          <w:szCs w:val="26"/>
          <w:rtl w:val="0"/>
          <w:lang w:val="fr-FR"/>
        </w:rPr>
        <w:t>composer</w:t>
      </w:r>
    </w:p>
    <w:p>
      <w:pPr>
        <w:pStyle w:val="Body"/>
        <w:spacing w:line="360" w:lineRule="auto"/>
        <w:rPr>
          <w:rFonts w:ascii="BrandonGrotesque-Regular" w:cs="BrandonGrotesque-Regular" w:hAnsi="BrandonGrotesque-Regular" w:eastAsia="BrandonGrotesque-Regular"/>
          <w:sz w:val="26"/>
          <w:szCs w:val="26"/>
        </w:rPr>
      </w:pPr>
    </w:p>
    <w:p>
      <w:pPr>
        <w:pStyle w:val="Body"/>
        <w:spacing w:line="312" w:lineRule="auto"/>
        <w:jc w:val="left"/>
        <w:rPr>
          <w:rFonts w:ascii="BrandonGrotesque-Regular" w:cs="BrandonGrotesque-Regular" w:hAnsi="BrandonGrotesque-Regular" w:eastAsia="BrandonGrotesque-Regular"/>
          <w:sz w:val="24"/>
          <w:szCs w:val="24"/>
        </w:rPr>
      </w:pPr>
      <w:r>
        <w:rPr>
          <w:rFonts w:ascii="Arial Unicode MS" w:cs="Arial Unicode MS" w:hAnsi="Arial Unicode MS" w:eastAsia="Arial Unicode MS"/>
          <w:b w:val="0"/>
          <w:bCs w:val="0"/>
          <w:i w:val="0"/>
          <w:iCs w:val="0"/>
          <w:sz w:val="24"/>
          <w:szCs w:val="24"/>
          <w:rtl w:val="0"/>
        </w:rPr>
        <w:t>TODD</w:t>
      </w:r>
      <w:r>
        <w:rPr>
          <w:rFonts w:ascii="Arial Unicode MS" w:cs="Arial Unicode MS" w:hAnsi="Arial Unicode MS" w:eastAsia="Arial Unicode MS" w:hint="default"/>
          <w:b w:val="0"/>
          <w:bCs w:val="0"/>
          <w:i w:val="0"/>
          <w:iCs w:val="0"/>
          <w:sz w:val="24"/>
          <w:szCs w:val="24"/>
          <w:rtl w:val="0"/>
        </w:rPr>
        <w:t> </w:t>
      </w:r>
      <w:r>
        <w:rPr>
          <w:rFonts w:ascii="Arial Unicode MS" w:cs="Arial Unicode MS" w:hAnsi="Arial Unicode MS" w:eastAsia="Arial Unicode MS"/>
          <w:b w:val="0"/>
          <w:bCs w:val="0"/>
          <w:i w:val="0"/>
          <w:iCs w:val="0"/>
          <w:sz w:val="24"/>
          <w:szCs w:val="24"/>
          <w:rtl w:val="0"/>
          <w:lang w:val="en-US"/>
        </w:rPr>
        <w:t>GOODMAN</w:t>
      </w:r>
      <w:r>
        <w:rPr>
          <w:rFonts w:ascii="Arial Unicode MS" w:cs="Arial Unicode MS" w:hAnsi="Arial Unicode MS" w:eastAsia="Arial Unicode MS" w:hint="default"/>
          <w:b w:val="0"/>
          <w:bCs w:val="0"/>
          <w:i w:val="0"/>
          <w:iCs w:val="0"/>
          <w:sz w:val="24"/>
          <w:szCs w:val="24"/>
          <w:rtl w:val="0"/>
        </w:rPr>
        <w:t> </w:t>
      </w:r>
      <w:r>
        <w:rPr>
          <w:rFonts w:ascii="Arial Unicode MS" w:cs="Arial Unicode MS" w:hAnsi="Arial Unicode MS" w:eastAsia="Arial Unicode MS"/>
          <w:b w:val="0"/>
          <w:bCs w:val="0"/>
          <w:i w:val="0"/>
          <w:iCs w:val="0"/>
          <w:sz w:val="24"/>
          <w:szCs w:val="24"/>
          <w:rtl w:val="0"/>
          <w:lang w:val="en-US"/>
        </w:rPr>
        <w:t xml:space="preserve">(b. 1977) </w:t>
      </w:r>
      <w:r>
        <w:rPr>
          <w:rFonts w:ascii="Arial Unicode MS" w:cs="Arial Unicode MS" w:hAnsi="Arial Unicode MS" w:eastAsia="Arial Unicode MS"/>
          <w:b w:val="0"/>
          <w:bCs w:val="0"/>
          <w:i w:val="0"/>
          <w:iCs w:val="0"/>
          <w:sz w:val="24"/>
          <w:szCs w:val="24"/>
          <w:rtl w:val="0"/>
          <w:lang w:val="en-US"/>
        </w:rPr>
        <w:t>is a prominent figure in the contemporary classical music scene, pushing the boundaries of the genre with his unique style and vision. His music is performed and recorded around the globe by musicians of all levels</w:t>
      </w:r>
      <w:r>
        <w:rPr>
          <w:rFonts w:ascii="Arial Unicode MS" w:cs="Arial Unicode MS" w:hAnsi="Arial Unicode MS" w:eastAsia="Arial Unicode MS" w:hint="default"/>
          <w:b w:val="0"/>
          <w:bCs w:val="0"/>
          <w:i w:val="0"/>
          <w:iCs w:val="0"/>
          <w:sz w:val="24"/>
          <w:szCs w:val="24"/>
          <w:rtl w:val="0"/>
          <w:lang w:val="en-US"/>
        </w:rPr>
        <w:t>—</w:t>
      </w:r>
      <w:r>
        <w:rPr>
          <w:rFonts w:ascii="Arial Unicode MS" w:cs="Arial Unicode MS" w:hAnsi="Arial Unicode MS" w:eastAsia="Arial Unicode MS"/>
          <w:b w:val="0"/>
          <w:bCs w:val="0"/>
          <w:i w:val="0"/>
          <w:iCs w:val="0"/>
          <w:sz w:val="24"/>
          <w:szCs w:val="24"/>
          <w:rtl w:val="0"/>
          <w:lang w:val="en-US"/>
        </w:rPr>
        <w:t>including, world-renowned soloists, top-tier professional ensembles, academic ensembles, and learners of all ages. Dr. Goodman has served as the resident composer for</w:t>
      </w:r>
      <w:r>
        <w:rPr>
          <w:rFonts w:ascii="Arial Unicode MS" w:cs="Arial Unicode MS" w:hAnsi="Arial Unicode MS" w:eastAsia="Arial Unicode MS"/>
          <w:b w:val="0"/>
          <w:bCs w:val="0"/>
          <w:i w:val="0"/>
          <w:iCs w:val="0"/>
          <w:sz w:val="24"/>
          <w:szCs w:val="24"/>
          <w:rtl w:val="0"/>
          <w:lang w:val="en-US"/>
        </w:rPr>
        <w:t xml:space="preserve"> the Lincoln Park Performing Arts Center (2006-2019),</w:t>
      </w:r>
      <w:r>
        <w:rPr>
          <w:rFonts w:ascii="Arial Unicode MS" w:cs="Arial Unicode MS" w:hAnsi="Arial Unicode MS" w:eastAsia="Arial Unicode MS"/>
          <w:b w:val="0"/>
          <w:bCs w:val="0"/>
          <w:i w:val="0"/>
          <w:iCs w:val="0"/>
          <w:sz w:val="24"/>
          <w:szCs w:val="24"/>
          <w:rtl w:val="0"/>
          <w:lang w:val="en-US"/>
        </w:rPr>
        <w:t xml:space="preserve"> The Microscopic Opera Company (2013), the Beaver Valley Philharmonic (2006-2007)</w:t>
      </w:r>
      <w:r>
        <w:rPr>
          <w:rFonts w:ascii="Arial Unicode MS" w:cs="Arial Unicode MS" w:hAnsi="Arial Unicode MS" w:eastAsia="Arial Unicode MS"/>
          <w:b w:val="0"/>
          <w:bCs w:val="0"/>
          <w:i w:val="0"/>
          <w:iCs w:val="0"/>
          <w:sz w:val="24"/>
          <w:szCs w:val="24"/>
          <w:rtl w:val="0"/>
          <w:lang w:val="en-US"/>
        </w:rPr>
        <w:t xml:space="preserve">, </w:t>
      </w:r>
      <w:r>
        <w:rPr>
          <w:rFonts w:ascii="Arial Unicode MS" w:cs="Arial Unicode MS" w:hAnsi="Arial Unicode MS" w:eastAsia="Arial Unicode MS"/>
          <w:b w:val="0"/>
          <w:bCs w:val="0"/>
          <w:i w:val="0"/>
          <w:iCs w:val="0"/>
          <w:sz w:val="24"/>
          <w:szCs w:val="24"/>
          <w:rtl w:val="0"/>
          <w:lang w:val="en-US"/>
        </w:rPr>
        <w:t xml:space="preserve">the Altoona Symphony Orchestra (2002-2006), </w:t>
      </w:r>
      <w:r>
        <w:rPr>
          <w:rFonts w:ascii="Arial Unicode MS" w:cs="Arial Unicode MS" w:hAnsi="Arial Unicode MS" w:eastAsia="Arial Unicode MS"/>
          <w:b w:val="0"/>
          <w:bCs w:val="0"/>
          <w:i w:val="0"/>
          <w:iCs w:val="0"/>
          <w:sz w:val="24"/>
          <w:szCs w:val="24"/>
          <w:rtl w:val="0"/>
          <w:lang w:val="en-US"/>
        </w:rPr>
        <w:t xml:space="preserve">and </w:t>
      </w:r>
      <w:r>
        <w:rPr>
          <w:rFonts w:ascii="Arial Unicode MS" w:cs="Arial Unicode MS" w:hAnsi="Arial Unicode MS" w:eastAsia="Arial Unicode MS"/>
          <w:b w:val="0"/>
          <w:bCs w:val="0"/>
          <w:i w:val="0"/>
          <w:iCs w:val="0"/>
          <w:sz w:val="24"/>
          <w:szCs w:val="24"/>
          <w:rtl w:val="0"/>
          <w:lang w:val="en-US"/>
        </w:rPr>
        <w:t>the McKeesport Symphony Orchestra (2005-2006)</w:t>
      </w:r>
      <w:r>
        <w:rPr>
          <w:rFonts w:ascii="Arial Unicode MS" w:cs="Arial Unicode MS" w:hAnsi="Arial Unicode MS" w:eastAsia="Arial Unicode MS"/>
          <w:b w:val="0"/>
          <w:bCs w:val="0"/>
          <w:i w:val="0"/>
          <w:iCs w:val="0"/>
          <w:sz w:val="24"/>
          <w:szCs w:val="24"/>
          <w:rtl w:val="0"/>
          <w:lang w:val="en-US"/>
        </w:rPr>
        <w:t xml:space="preserve">. </w:t>
      </w:r>
      <w:r>
        <w:rPr>
          <w:rFonts w:ascii="Arial Unicode MS" w:cs="Arial Unicode MS" w:hAnsi="Arial Unicode MS" w:eastAsia="Arial Unicode MS"/>
          <w:b w:val="0"/>
          <w:bCs w:val="0"/>
          <w:i w:val="0"/>
          <w:iCs w:val="0"/>
          <w:sz w:val="24"/>
          <w:szCs w:val="24"/>
          <w:rtl w:val="0"/>
          <w:lang w:val="en-US"/>
        </w:rPr>
        <w:t xml:space="preserve">As an advocate of arts education, </w:t>
      </w:r>
      <w:r>
        <w:rPr>
          <w:rFonts w:ascii="Arial Unicode MS" w:cs="Arial Unicode MS" w:hAnsi="Arial Unicode MS" w:eastAsia="Arial Unicode MS"/>
          <w:b w:val="0"/>
          <w:bCs w:val="0"/>
          <w:i w:val="0"/>
          <w:iCs w:val="0"/>
          <w:sz w:val="24"/>
          <w:szCs w:val="24"/>
          <w:rtl w:val="0"/>
          <w:lang w:val="en-US"/>
        </w:rPr>
        <w:t xml:space="preserve">Dr. </w:t>
      </w:r>
      <w:r>
        <w:rPr>
          <w:rFonts w:ascii="Arial Unicode MS" w:cs="Arial Unicode MS" w:hAnsi="Arial Unicode MS" w:eastAsia="Arial Unicode MS"/>
          <w:b w:val="0"/>
          <w:bCs w:val="0"/>
          <w:i w:val="0"/>
          <w:iCs w:val="0"/>
          <w:sz w:val="24"/>
          <w:szCs w:val="24"/>
          <w:rtl w:val="0"/>
          <w:lang w:val="en-US"/>
        </w:rPr>
        <w:t>Goodman was a nominee for the very first Educator of the Year Grammy</w:t>
      </w:r>
      <w:r>
        <w:rPr>
          <w:rFonts w:ascii="Arial Unicode MS" w:cs="Arial Unicode MS" w:hAnsi="Arial Unicode MS" w:eastAsia="Arial Unicode MS" w:hint="default"/>
          <w:b w:val="0"/>
          <w:bCs w:val="0"/>
          <w:i w:val="0"/>
          <w:iCs w:val="0"/>
          <w:sz w:val="24"/>
          <w:szCs w:val="24"/>
          <w:rtl w:val="0"/>
        </w:rPr>
        <w:t xml:space="preserve">™ </w:t>
      </w:r>
      <w:r>
        <w:rPr>
          <w:rFonts w:ascii="Arial Unicode MS" w:cs="Arial Unicode MS" w:hAnsi="Arial Unicode MS" w:eastAsia="Arial Unicode MS"/>
          <w:b w:val="0"/>
          <w:bCs w:val="0"/>
          <w:i w:val="0"/>
          <w:iCs w:val="0"/>
          <w:sz w:val="24"/>
          <w:szCs w:val="24"/>
          <w:rtl w:val="0"/>
          <w:lang w:val="en-US"/>
        </w:rPr>
        <w:t>Award</w:t>
      </w:r>
      <w:r>
        <w:rPr>
          <w:rFonts w:ascii="Arial Unicode MS" w:cs="Arial Unicode MS" w:hAnsi="Arial Unicode MS" w:eastAsia="Arial Unicode MS"/>
          <w:b w:val="0"/>
          <w:bCs w:val="0"/>
          <w:i w:val="0"/>
          <w:iCs w:val="0"/>
          <w:sz w:val="24"/>
          <w:szCs w:val="24"/>
          <w:rtl w:val="0"/>
          <w:lang w:val="en-US"/>
        </w:rPr>
        <w:t xml:space="preserve">, and he currently </w:t>
      </w:r>
      <w:r>
        <w:rPr>
          <w:rFonts w:ascii="Arial Unicode MS" w:cs="Arial Unicode MS" w:hAnsi="Arial Unicode MS" w:eastAsia="Arial Unicode MS"/>
          <w:b w:val="0"/>
          <w:bCs w:val="0"/>
          <w:i w:val="0"/>
          <w:iCs w:val="0"/>
          <w:sz w:val="24"/>
          <w:szCs w:val="24"/>
          <w:rtl w:val="0"/>
          <w:lang w:val="en-US"/>
        </w:rPr>
        <w:t xml:space="preserve">serves as the Chief Academic Officer for the Lincoln Park Performing Arts Center </w:t>
      </w:r>
      <w:r>
        <w:rPr>
          <w:rFonts w:ascii="Arial Unicode MS" w:cs="Arial Unicode MS" w:hAnsi="Arial Unicode MS" w:eastAsia="Arial Unicode MS"/>
          <w:b w:val="0"/>
          <w:bCs w:val="0"/>
          <w:i w:val="0"/>
          <w:iCs w:val="0"/>
          <w:sz w:val="24"/>
          <w:szCs w:val="24"/>
          <w:rtl w:val="0"/>
          <w:lang w:val="en-US"/>
        </w:rPr>
        <w:t>where</w:t>
      </w:r>
      <w:r>
        <w:rPr>
          <w:rFonts w:ascii="Arial Unicode MS" w:cs="Arial Unicode MS" w:hAnsi="Arial Unicode MS" w:eastAsia="Arial Unicode MS"/>
          <w:b w:val="0"/>
          <w:bCs w:val="0"/>
          <w:i w:val="0"/>
          <w:iCs w:val="0"/>
          <w:sz w:val="24"/>
          <w:szCs w:val="24"/>
          <w:rtl w:val="0"/>
          <w:lang w:val="en-US"/>
        </w:rPr>
        <w:t xml:space="preserve"> he is the creative force behind the development of their arts-centric courseware.</w:t>
      </w:r>
    </w:p>
    <w:p>
      <w:pPr>
        <w:pStyle w:val="Body"/>
        <w:spacing w:line="312" w:lineRule="auto"/>
        <w:jc w:val="left"/>
        <w:rPr>
          <w:rFonts w:ascii="BrandonGrotesque-Regular" w:cs="BrandonGrotesque-Regular" w:hAnsi="BrandonGrotesque-Regular" w:eastAsia="BrandonGrotesque-Regular"/>
          <w:sz w:val="24"/>
          <w:szCs w:val="24"/>
        </w:rPr>
      </w:pPr>
      <w:r>
        <w:rPr>
          <w:rFonts w:ascii="Arial Unicode MS" w:cs="Arial Unicode MS" w:hAnsi="Arial Unicode MS" w:eastAsia="Arial Unicode MS"/>
          <w:b w:val="0"/>
          <w:bCs w:val="0"/>
          <w:i w:val="0"/>
          <w:iCs w:val="0"/>
          <w:sz w:val="24"/>
          <w:szCs w:val="24"/>
        </w:rPr>
        <w:br w:type="textWrapping"/>
      </w:r>
      <w:r>
        <w:rPr>
          <w:rFonts w:ascii="Arial Unicode MS" w:cs="Arial Unicode MS" w:hAnsi="Arial Unicode MS" w:eastAsia="Arial Unicode MS"/>
          <w:b w:val="0"/>
          <w:bCs w:val="0"/>
          <w:i w:val="0"/>
          <w:iCs w:val="0"/>
          <w:sz w:val="24"/>
          <w:szCs w:val="24"/>
          <w:rtl w:val="0"/>
          <w:lang w:val="en-US"/>
        </w:rPr>
        <w:t xml:space="preserve">Todd </w:t>
      </w:r>
      <w:r>
        <w:rPr>
          <w:rFonts w:ascii="Arial Unicode MS" w:cs="Arial Unicode MS" w:hAnsi="Arial Unicode MS" w:eastAsia="Arial Unicode MS"/>
          <w:b w:val="0"/>
          <w:bCs w:val="0"/>
          <w:i w:val="0"/>
          <w:iCs w:val="0"/>
          <w:sz w:val="24"/>
          <w:szCs w:val="24"/>
          <w:rtl w:val="0"/>
          <w:lang w:val="en-US"/>
        </w:rPr>
        <w:t>Goodman</w:t>
      </w:r>
      <w:r>
        <w:rPr>
          <w:rFonts w:ascii="Arial Unicode MS" w:cs="Arial Unicode MS" w:hAnsi="Arial Unicode MS" w:eastAsia="Arial Unicode MS" w:hint="default"/>
          <w:b w:val="0"/>
          <w:bCs w:val="0"/>
          <w:i w:val="0"/>
          <w:iCs w:val="0"/>
          <w:sz w:val="24"/>
          <w:szCs w:val="24"/>
          <w:rtl w:val="1"/>
        </w:rPr>
        <w:t>’</w:t>
      </w:r>
      <w:r>
        <w:rPr>
          <w:rFonts w:ascii="Arial Unicode MS" w:cs="Arial Unicode MS" w:hAnsi="Arial Unicode MS" w:eastAsia="Arial Unicode MS"/>
          <w:b w:val="0"/>
          <w:bCs w:val="0"/>
          <w:i w:val="0"/>
          <w:iCs w:val="0"/>
          <w:sz w:val="24"/>
          <w:szCs w:val="24"/>
          <w:rtl w:val="0"/>
          <w:lang w:val="en-US"/>
        </w:rPr>
        <w:t>s awards</w:t>
      </w:r>
      <w:r>
        <w:rPr>
          <w:rFonts w:ascii="Arial Unicode MS" w:cs="Arial Unicode MS" w:hAnsi="Arial Unicode MS" w:eastAsia="Arial Unicode MS"/>
          <w:b w:val="0"/>
          <w:bCs w:val="0"/>
          <w:i w:val="0"/>
          <w:iCs w:val="0"/>
          <w:sz w:val="24"/>
          <w:szCs w:val="24"/>
          <w:rtl w:val="0"/>
          <w:lang w:val="en-US"/>
        </w:rPr>
        <w:t>,</w:t>
      </w:r>
      <w:r>
        <w:rPr>
          <w:rFonts w:ascii="Arial Unicode MS" w:cs="Arial Unicode MS" w:hAnsi="Arial Unicode MS" w:eastAsia="Arial Unicode MS"/>
          <w:b w:val="0"/>
          <w:bCs w:val="0"/>
          <w:i w:val="0"/>
          <w:iCs w:val="0"/>
          <w:sz w:val="24"/>
          <w:szCs w:val="24"/>
          <w:rtl w:val="0"/>
          <w:lang w:val="fr-FR"/>
        </w:rPr>
        <w:t xml:space="preserve"> grant</w:t>
      </w:r>
      <w:r>
        <w:rPr>
          <w:rFonts w:ascii="Arial Unicode MS" w:cs="Arial Unicode MS" w:hAnsi="Arial Unicode MS" w:eastAsia="Arial Unicode MS"/>
          <w:b w:val="0"/>
          <w:bCs w:val="0"/>
          <w:i w:val="0"/>
          <w:iCs w:val="0"/>
          <w:sz w:val="24"/>
          <w:szCs w:val="24"/>
          <w:rtl w:val="0"/>
          <w:lang w:val="en-US"/>
        </w:rPr>
        <w:t>s, and honors</w:t>
      </w:r>
      <w:r>
        <w:rPr>
          <w:rFonts w:ascii="Arial Unicode MS" w:cs="Arial Unicode MS" w:hAnsi="Arial Unicode MS" w:eastAsia="Arial Unicode MS"/>
          <w:b w:val="0"/>
          <w:bCs w:val="0"/>
          <w:i w:val="0"/>
          <w:iCs w:val="0"/>
          <w:sz w:val="24"/>
          <w:szCs w:val="24"/>
          <w:rtl w:val="0"/>
          <w:lang w:val="en-US"/>
        </w:rPr>
        <w:t xml:space="preserve"> are numerous</w:t>
      </w:r>
      <w:r>
        <w:rPr>
          <w:rFonts w:ascii="Arial Unicode MS" w:cs="Arial Unicode MS" w:hAnsi="Arial Unicode MS" w:eastAsia="Arial Unicode MS"/>
          <w:b w:val="0"/>
          <w:bCs w:val="0"/>
          <w:i w:val="0"/>
          <w:iCs w:val="0"/>
          <w:sz w:val="24"/>
          <w:szCs w:val="24"/>
          <w:rtl w:val="0"/>
          <w:lang w:val="en-US"/>
        </w:rPr>
        <w:t xml:space="preserve">, including honorable mention for the 2023 American Prize for Orchestral Composition for his Tuba Concerto No. 2, </w:t>
      </w:r>
      <w:r>
        <w:rPr>
          <w:rFonts w:ascii="Arial Unicode MS" w:cs="Arial Unicode MS" w:hAnsi="Arial Unicode MS" w:eastAsia="Arial Unicode MS" w:hint="default"/>
          <w:b w:val="0"/>
          <w:bCs w:val="0"/>
          <w:i w:val="0"/>
          <w:iCs w:val="0"/>
          <w:sz w:val="24"/>
          <w:szCs w:val="24"/>
          <w:rtl w:val="0"/>
          <w:lang w:val="en-US"/>
        </w:rPr>
        <w:t>“</w:t>
      </w:r>
      <w:r>
        <w:rPr>
          <w:rFonts w:ascii="Arial Unicode MS" w:cs="Arial Unicode MS" w:hAnsi="Arial Unicode MS" w:eastAsia="Arial Unicode MS"/>
          <w:b w:val="0"/>
          <w:bCs w:val="0"/>
          <w:i w:val="0"/>
          <w:iCs w:val="0"/>
          <w:sz w:val="24"/>
          <w:szCs w:val="24"/>
          <w:rtl w:val="0"/>
          <w:lang w:val="en-US"/>
        </w:rPr>
        <w:t>This Too Shall Pass,</w:t>
      </w:r>
      <w:r>
        <w:rPr>
          <w:rFonts w:ascii="Arial Unicode MS" w:cs="Arial Unicode MS" w:hAnsi="Arial Unicode MS" w:eastAsia="Arial Unicode MS" w:hint="default"/>
          <w:b w:val="0"/>
          <w:bCs w:val="0"/>
          <w:i w:val="0"/>
          <w:iCs w:val="0"/>
          <w:sz w:val="24"/>
          <w:szCs w:val="24"/>
          <w:rtl w:val="0"/>
          <w:lang w:val="en-US"/>
        </w:rPr>
        <w:t xml:space="preserve">” </w:t>
      </w:r>
      <w:r>
        <w:rPr>
          <w:rFonts w:ascii="Arial Unicode MS" w:cs="Arial Unicode MS" w:hAnsi="Arial Unicode MS" w:eastAsia="Arial Unicode MS"/>
          <w:b w:val="0"/>
          <w:bCs w:val="0"/>
          <w:i w:val="0"/>
          <w:iCs w:val="0"/>
          <w:sz w:val="24"/>
          <w:szCs w:val="24"/>
          <w:rtl w:val="0"/>
          <w:lang w:val="en-US"/>
        </w:rPr>
        <w:t xml:space="preserve">which was also a finalist for the 2023 </w:t>
      </w:r>
      <w:r>
        <w:rPr>
          <w:rFonts w:ascii="Arial Unicode MS" w:cs="Arial Unicode MS" w:hAnsi="Arial Unicode MS" w:eastAsia="Arial Unicode MS"/>
          <w:b w:val="0"/>
          <w:bCs w:val="0"/>
          <w:i w:val="0"/>
          <w:iCs w:val="0"/>
          <w:sz w:val="24"/>
          <w:szCs w:val="24"/>
          <w:rtl w:val="0"/>
          <w:lang w:val="fr-FR"/>
        </w:rPr>
        <w:t xml:space="preserve">International </w:t>
      </w:r>
      <w:r>
        <w:rPr>
          <w:rFonts w:ascii="Arial Unicode MS" w:cs="Arial Unicode MS" w:hAnsi="Arial Unicode MS" w:eastAsia="Arial Unicode MS"/>
          <w:b w:val="0"/>
          <w:bCs w:val="0"/>
          <w:i w:val="0"/>
          <w:iCs w:val="0"/>
          <w:sz w:val="24"/>
          <w:szCs w:val="24"/>
          <w:rtl w:val="0"/>
          <w:lang w:val="en-US"/>
        </w:rPr>
        <w:t xml:space="preserve">Harvey Phillips Award </w:t>
      </w:r>
      <w:r>
        <w:rPr>
          <w:rFonts w:ascii="Arial Unicode MS" w:cs="Arial Unicode MS" w:hAnsi="Arial Unicode MS" w:eastAsia="Arial Unicode MS"/>
          <w:b w:val="0"/>
          <w:bCs w:val="0"/>
          <w:i w:val="0"/>
          <w:iCs w:val="0"/>
          <w:sz w:val="24"/>
          <w:szCs w:val="24"/>
          <w:rtl w:val="0"/>
          <w:lang w:val="en-US"/>
        </w:rPr>
        <w:t>for Excellence in Composition</w:t>
      </w:r>
      <w:r>
        <w:rPr>
          <w:rFonts w:ascii="Arial Unicode MS" w:cs="Arial Unicode MS" w:hAnsi="Arial Unicode MS" w:eastAsia="Arial Unicode MS"/>
          <w:b w:val="0"/>
          <w:bCs w:val="0"/>
          <w:i w:val="0"/>
          <w:iCs w:val="0"/>
          <w:sz w:val="24"/>
          <w:szCs w:val="24"/>
          <w:rtl w:val="0"/>
          <w:lang w:val="en-US"/>
        </w:rPr>
        <w:t xml:space="preserve">. Goodman is no stranger to the American Prize and the Harvey Phillips Award, winning the Theater Composition American Prize in 2014 for his opera </w:t>
      </w:r>
      <w:r>
        <w:rPr>
          <w:rFonts w:ascii="Arial Unicode MS" w:cs="Arial Unicode MS" w:hAnsi="Arial Unicode MS" w:eastAsia="Arial Unicode MS"/>
          <w:b w:val="0"/>
          <w:bCs w:val="0"/>
          <w:i w:val="0"/>
          <w:iCs w:val="0"/>
          <w:sz w:val="24"/>
          <w:szCs w:val="24"/>
          <w:rtl w:val="0"/>
          <w:lang w:val="en-US"/>
        </w:rPr>
        <w:t>Night of the Living Dead</w:t>
      </w:r>
      <w:r>
        <w:rPr>
          <w:rFonts w:ascii="Arial Unicode MS" w:cs="Arial Unicode MS" w:hAnsi="Arial Unicode MS" w:eastAsia="Arial Unicode MS"/>
          <w:b w:val="0"/>
          <w:bCs w:val="0"/>
          <w:i w:val="0"/>
          <w:iCs w:val="0"/>
          <w:sz w:val="24"/>
          <w:szCs w:val="24"/>
          <w:rtl w:val="0"/>
        </w:rPr>
        <w:t xml:space="preserve"> </w:t>
      </w:r>
      <w:r>
        <w:rPr>
          <w:rFonts w:ascii="Arial Unicode MS" w:cs="Arial Unicode MS" w:hAnsi="Arial Unicode MS" w:eastAsia="Arial Unicode MS"/>
          <w:b w:val="0"/>
          <w:bCs w:val="0"/>
          <w:i w:val="0"/>
          <w:iCs w:val="0"/>
          <w:sz w:val="24"/>
          <w:szCs w:val="24"/>
          <w:rtl w:val="0"/>
          <w:lang w:val="en-US"/>
        </w:rPr>
        <w:t>(</w:t>
      </w:r>
      <w:r>
        <w:rPr>
          <w:rFonts w:ascii="Arial Unicode MS" w:cs="Arial Unicode MS" w:hAnsi="Arial Unicode MS" w:eastAsia="Arial Unicode MS"/>
          <w:b w:val="0"/>
          <w:bCs w:val="0"/>
          <w:i w:val="0"/>
          <w:iCs w:val="0"/>
          <w:sz w:val="24"/>
          <w:szCs w:val="24"/>
          <w:rtl w:val="0"/>
        </w:rPr>
        <w:t>2013</w:t>
      </w:r>
      <w:r>
        <w:rPr>
          <w:rFonts w:ascii="Arial Unicode MS" w:cs="Arial Unicode MS" w:hAnsi="Arial Unicode MS" w:eastAsia="Arial Unicode MS"/>
          <w:b w:val="0"/>
          <w:bCs w:val="0"/>
          <w:i w:val="0"/>
          <w:iCs w:val="0"/>
          <w:sz w:val="24"/>
          <w:szCs w:val="24"/>
          <w:rtl w:val="0"/>
          <w:lang w:val="en-US"/>
        </w:rPr>
        <w:t xml:space="preserve">), third prize for the 2011 Orchestral Composition American Prize for his Concerto for Bass Clarinet (2008), and his Tuba Concerto (2012) was a finalist for the 2012 Harvey Phillips Award. In 2013, </w:t>
      </w:r>
      <w:r>
        <w:rPr>
          <w:rFonts w:ascii="Arial Unicode MS" w:cs="Arial Unicode MS" w:hAnsi="Arial Unicode MS" w:eastAsia="Arial Unicode MS"/>
          <w:b w:val="0"/>
          <w:bCs w:val="0"/>
          <w:i w:val="0"/>
          <w:iCs w:val="0"/>
          <w:sz w:val="24"/>
          <w:szCs w:val="24"/>
          <w:rtl w:val="0"/>
          <w:lang w:val="en-US"/>
        </w:rPr>
        <w:t>Night of the Living Dead, the opera</w:t>
      </w:r>
      <w:r>
        <w:rPr>
          <w:rFonts w:ascii="Arial Unicode MS" w:cs="Arial Unicode MS" w:hAnsi="Arial Unicode MS" w:eastAsia="Arial Unicode MS"/>
          <w:b w:val="0"/>
          <w:bCs w:val="0"/>
          <w:i w:val="0"/>
          <w:iCs w:val="0"/>
          <w:sz w:val="24"/>
          <w:szCs w:val="24"/>
          <w:rtl w:val="0"/>
          <w:lang w:val="en-US"/>
        </w:rPr>
        <w:t xml:space="preserve"> was </w:t>
      </w:r>
      <w:r>
        <w:rPr>
          <w:rFonts w:ascii="Arial Unicode MS" w:cs="Arial Unicode MS" w:hAnsi="Arial Unicode MS" w:eastAsia="Arial Unicode MS"/>
          <w:b w:val="0"/>
          <w:bCs w:val="0"/>
          <w:i w:val="0"/>
          <w:iCs w:val="0"/>
          <w:sz w:val="24"/>
          <w:szCs w:val="24"/>
          <w:rtl w:val="0"/>
          <w:lang w:val="en-US"/>
        </w:rPr>
        <w:t>selected as one of the Center for Contemporary Opera</w:t>
      </w:r>
      <w:r>
        <w:rPr>
          <w:rFonts w:ascii="Arial Unicode MS" w:cs="Arial Unicode MS" w:hAnsi="Arial Unicode MS" w:eastAsia="Arial Unicode MS" w:hint="default"/>
          <w:b w:val="0"/>
          <w:bCs w:val="0"/>
          <w:i w:val="0"/>
          <w:iCs w:val="0"/>
          <w:sz w:val="24"/>
          <w:szCs w:val="24"/>
          <w:rtl w:val="1"/>
        </w:rPr>
        <w:t>’</w:t>
      </w:r>
      <w:r>
        <w:rPr>
          <w:rFonts w:ascii="Arial Unicode MS" w:cs="Arial Unicode MS" w:hAnsi="Arial Unicode MS" w:eastAsia="Arial Unicode MS"/>
          <w:b w:val="0"/>
          <w:bCs w:val="0"/>
          <w:i w:val="0"/>
          <w:iCs w:val="0"/>
          <w:sz w:val="24"/>
          <w:szCs w:val="24"/>
          <w:rtl w:val="0"/>
          <w:lang w:val="en-US"/>
        </w:rPr>
        <w:t>s New Works Showcase</w:t>
      </w:r>
      <w:r>
        <w:rPr>
          <w:rFonts w:ascii="Arial Unicode MS" w:cs="Arial Unicode MS" w:hAnsi="Arial Unicode MS" w:eastAsia="Arial Unicode MS"/>
          <w:b w:val="0"/>
          <w:bCs w:val="0"/>
          <w:i w:val="0"/>
          <w:iCs w:val="0"/>
          <w:sz w:val="24"/>
          <w:szCs w:val="24"/>
          <w:rtl w:val="0"/>
          <w:lang w:val="en-US"/>
        </w:rPr>
        <w:t>, receiving its New York City debut</w:t>
      </w:r>
      <w:r>
        <w:rPr>
          <w:rFonts w:ascii="Arial Unicode MS" w:cs="Arial Unicode MS" w:hAnsi="Arial Unicode MS" w:eastAsia="Arial Unicode MS"/>
          <w:b w:val="0"/>
          <w:bCs w:val="0"/>
          <w:i w:val="0"/>
          <w:iCs w:val="0"/>
          <w:sz w:val="24"/>
          <w:szCs w:val="24"/>
          <w:rtl w:val="0"/>
        </w:rPr>
        <w:t xml:space="preserve">. </w:t>
      </w:r>
      <w:r>
        <w:rPr>
          <w:rFonts w:ascii="Arial Unicode MS" w:cs="Arial Unicode MS" w:hAnsi="Arial Unicode MS" w:eastAsia="Arial Unicode MS"/>
          <w:b w:val="0"/>
          <w:bCs w:val="0"/>
          <w:i w:val="0"/>
          <w:iCs w:val="0"/>
          <w:sz w:val="24"/>
          <w:szCs w:val="24"/>
          <w:rtl w:val="0"/>
          <w:lang w:val="en-US"/>
        </w:rPr>
        <w:t xml:space="preserve">Goodman also received the 2011 </w:t>
      </w:r>
      <w:r>
        <w:rPr>
          <w:rFonts w:ascii="Arial Unicode MS" w:cs="Arial Unicode MS" w:hAnsi="Arial Unicode MS" w:eastAsia="Arial Unicode MS"/>
          <w:b w:val="0"/>
          <w:bCs w:val="0"/>
          <w:i w:val="0"/>
          <w:iCs w:val="0"/>
          <w:sz w:val="24"/>
          <w:szCs w:val="24"/>
          <w:rtl w:val="0"/>
          <w:lang w:val="en-US"/>
        </w:rPr>
        <w:t>British Trombone Society Composition Award</w:t>
      </w:r>
      <w:r>
        <w:rPr>
          <w:rFonts w:ascii="Arial Unicode MS" w:cs="Arial Unicode MS" w:hAnsi="Arial Unicode MS" w:eastAsia="Arial Unicode MS"/>
          <w:b w:val="0"/>
          <w:bCs w:val="0"/>
          <w:i w:val="0"/>
          <w:iCs w:val="0"/>
          <w:sz w:val="24"/>
          <w:szCs w:val="24"/>
          <w:rtl w:val="0"/>
          <w:lang w:val="en-US"/>
        </w:rPr>
        <w:t xml:space="preserve"> for his Trombone Concerto (2011), the 2007 prize from the </w:t>
      </w:r>
      <w:r>
        <w:rPr>
          <w:rFonts w:ascii="Arial Unicode MS" w:cs="Arial Unicode MS" w:hAnsi="Arial Unicode MS" w:eastAsia="Arial Unicode MS"/>
          <w:b w:val="0"/>
          <w:bCs w:val="0"/>
          <w:i w:val="0"/>
          <w:iCs w:val="0"/>
          <w:sz w:val="24"/>
          <w:szCs w:val="24"/>
          <w:rtl w:val="0"/>
          <w:lang w:val="it-IT"/>
        </w:rPr>
        <w:t>International Project Piccolo Rebirth</w:t>
      </w:r>
      <w:r>
        <w:rPr>
          <w:rFonts w:ascii="Arial Unicode MS" w:cs="Arial Unicode MS" w:hAnsi="Arial Unicode MS" w:eastAsia="Arial Unicode MS"/>
          <w:b w:val="0"/>
          <w:bCs w:val="0"/>
          <w:i w:val="0"/>
          <w:iCs w:val="0"/>
          <w:sz w:val="24"/>
          <w:szCs w:val="24"/>
          <w:rtl w:val="0"/>
          <w:lang w:val="en-US"/>
        </w:rPr>
        <w:t xml:space="preserve"> for </w:t>
      </w:r>
      <w:r>
        <w:rPr>
          <w:rFonts w:ascii="Arial Unicode MS" w:cs="Arial Unicode MS" w:hAnsi="Arial Unicode MS" w:eastAsia="Arial Unicode MS"/>
          <w:b w:val="0"/>
          <w:bCs w:val="0"/>
          <w:i w:val="0"/>
          <w:iCs w:val="0"/>
          <w:sz w:val="24"/>
          <w:szCs w:val="24"/>
          <w:rtl w:val="0"/>
          <w:lang w:val="en-US"/>
        </w:rPr>
        <w:t>Echos: prelude and dance</w:t>
      </w:r>
      <w:r>
        <w:rPr>
          <w:rFonts w:ascii="Arial Unicode MS" w:cs="Arial Unicode MS" w:hAnsi="Arial Unicode MS" w:eastAsia="Arial Unicode MS"/>
          <w:b w:val="0"/>
          <w:bCs w:val="0"/>
          <w:i w:val="0"/>
          <w:iCs w:val="0"/>
          <w:sz w:val="24"/>
          <w:szCs w:val="24"/>
          <w:rtl w:val="0"/>
          <w:lang w:val="en-US"/>
        </w:rPr>
        <w:t xml:space="preserve"> (2007), </w:t>
      </w:r>
      <w:r>
        <w:rPr>
          <w:rFonts w:ascii="Arial Unicode MS" w:cs="Arial Unicode MS" w:hAnsi="Arial Unicode MS" w:eastAsia="Arial Unicode MS"/>
          <w:b w:val="0"/>
          <w:bCs w:val="0"/>
          <w:i w:val="0"/>
          <w:iCs w:val="0"/>
          <w:sz w:val="24"/>
          <w:szCs w:val="24"/>
          <w:rtl w:val="0"/>
          <w:lang w:val="en-US"/>
        </w:rPr>
        <w:t xml:space="preserve">two prestigious Gold Farbe Awards from the University of Colorado film department for his scores to two short films </w:t>
      </w:r>
      <w:r>
        <w:rPr>
          <w:rFonts w:ascii="Arial Unicode MS" w:cs="Arial Unicode MS" w:hAnsi="Arial Unicode MS" w:eastAsia="Arial Unicode MS"/>
          <w:b w:val="0"/>
          <w:bCs w:val="0"/>
          <w:i w:val="0"/>
          <w:iCs w:val="0"/>
          <w:sz w:val="24"/>
          <w:szCs w:val="24"/>
          <w:rtl w:val="0"/>
          <w:lang w:val="en-US"/>
        </w:rPr>
        <w:t>Hypnotic Reverie</w:t>
      </w:r>
      <w:r>
        <w:rPr>
          <w:rFonts w:ascii="Arial Unicode MS" w:cs="Arial Unicode MS" w:hAnsi="Arial Unicode MS" w:eastAsia="Arial Unicode MS"/>
          <w:b w:val="0"/>
          <w:bCs w:val="0"/>
          <w:i w:val="0"/>
          <w:iCs w:val="0"/>
          <w:sz w:val="24"/>
          <w:szCs w:val="24"/>
          <w:rtl w:val="0"/>
          <w:lang w:val="en-US"/>
        </w:rPr>
        <w:t xml:space="preserve"> and </w:t>
      </w:r>
      <w:r>
        <w:rPr>
          <w:rFonts w:ascii="Arial Unicode MS" w:cs="Arial Unicode MS" w:hAnsi="Arial Unicode MS" w:eastAsia="Arial Unicode MS"/>
          <w:b w:val="0"/>
          <w:bCs w:val="0"/>
          <w:i w:val="0"/>
          <w:iCs w:val="0"/>
          <w:sz w:val="24"/>
          <w:szCs w:val="24"/>
          <w:rtl w:val="0"/>
          <w:lang w:val="en-US"/>
        </w:rPr>
        <w:t>Light Autumn</w:t>
      </w:r>
      <w:r>
        <w:rPr>
          <w:rFonts w:ascii="Arial Unicode MS" w:cs="Arial Unicode MS" w:hAnsi="Arial Unicode MS" w:eastAsia="Arial Unicode MS"/>
          <w:b w:val="0"/>
          <w:bCs w:val="0"/>
          <w:i w:val="0"/>
          <w:iCs w:val="0"/>
          <w:sz w:val="24"/>
          <w:szCs w:val="24"/>
          <w:rtl w:val="0"/>
          <w:lang w:val="en-US"/>
        </w:rPr>
        <w:t xml:space="preserve"> by writer/director Ryan McVeigh, and many ASCAPlus Awards.</w:t>
      </w:r>
      <w:r>
        <w:rPr>
          <w:rFonts w:ascii="Arial Unicode MS" w:cs="Arial Unicode MS" w:hAnsi="Arial Unicode MS" w:eastAsia="Arial Unicode MS"/>
          <w:b w:val="0"/>
          <w:bCs w:val="0"/>
          <w:i w:val="0"/>
          <w:iCs w:val="0"/>
          <w:sz w:val="24"/>
          <w:szCs w:val="24"/>
          <w:rtl w:val="0"/>
          <w:lang w:val="en-US"/>
        </w:rPr>
        <w:t xml:space="preserve"> His music has been supported by awards and grants</w:t>
      </w:r>
      <w:r>
        <w:rPr>
          <w:rFonts w:ascii="Arial Unicode MS" w:cs="Arial Unicode MS" w:hAnsi="Arial Unicode MS" w:eastAsia="Arial Unicode MS"/>
          <w:b w:val="0"/>
          <w:bCs w:val="0"/>
          <w:i w:val="0"/>
          <w:iCs w:val="0"/>
          <w:sz w:val="24"/>
          <w:szCs w:val="24"/>
          <w:rtl w:val="0"/>
        </w:rPr>
        <w:t xml:space="preserve"> </w:t>
      </w:r>
      <w:r>
        <w:rPr>
          <w:rFonts w:ascii="Arial Unicode MS" w:cs="Arial Unicode MS" w:hAnsi="Arial Unicode MS" w:eastAsia="Arial Unicode MS"/>
          <w:b w:val="0"/>
          <w:bCs w:val="0"/>
          <w:i w:val="0"/>
          <w:iCs w:val="0"/>
          <w:sz w:val="24"/>
          <w:szCs w:val="24"/>
          <w:rtl w:val="0"/>
          <w:lang w:val="en-US"/>
        </w:rPr>
        <w:t xml:space="preserve">from </w:t>
      </w:r>
      <w:r>
        <w:rPr>
          <w:rFonts w:ascii="Arial Unicode MS" w:cs="Arial Unicode MS" w:hAnsi="Arial Unicode MS" w:eastAsia="Arial Unicode MS"/>
          <w:b w:val="0"/>
          <w:bCs w:val="0"/>
          <w:i w:val="0"/>
          <w:iCs w:val="0"/>
          <w:sz w:val="24"/>
          <w:szCs w:val="24"/>
          <w:rtl w:val="0"/>
          <w:lang w:val="en-US"/>
        </w:rPr>
        <w:t>the National Endowment for the Arts</w:t>
      </w:r>
      <w:r>
        <w:rPr>
          <w:rFonts w:ascii="Arial Unicode MS" w:cs="Arial Unicode MS" w:hAnsi="Arial Unicode MS" w:eastAsia="Arial Unicode MS"/>
          <w:b w:val="0"/>
          <w:bCs w:val="0"/>
          <w:i w:val="0"/>
          <w:iCs w:val="0"/>
          <w:sz w:val="24"/>
          <w:szCs w:val="24"/>
          <w:rtl w:val="0"/>
          <w:lang w:val="en-US"/>
        </w:rPr>
        <w:t xml:space="preserve">, </w:t>
      </w:r>
      <w:r>
        <w:rPr>
          <w:rFonts w:ascii="Arial Unicode MS" w:cs="Arial Unicode MS" w:hAnsi="Arial Unicode MS" w:eastAsia="Arial Unicode MS"/>
          <w:b w:val="0"/>
          <w:bCs w:val="0"/>
          <w:i w:val="0"/>
          <w:iCs w:val="0"/>
          <w:sz w:val="24"/>
          <w:szCs w:val="24"/>
          <w:rtl w:val="0"/>
          <w:lang w:val="en-US"/>
        </w:rPr>
        <w:t>the American Music Center</w:t>
      </w:r>
      <w:r>
        <w:rPr>
          <w:rFonts w:ascii="Arial Unicode MS" w:cs="Arial Unicode MS" w:hAnsi="Arial Unicode MS" w:eastAsia="Arial Unicode MS"/>
          <w:b w:val="0"/>
          <w:bCs w:val="0"/>
          <w:i w:val="0"/>
          <w:iCs w:val="0"/>
          <w:sz w:val="24"/>
          <w:szCs w:val="24"/>
          <w:rtl w:val="0"/>
          <w:lang w:val="en-US"/>
        </w:rPr>
        <w:t xml:space="preserve">, New Music America, and the Universities of Delaware, South Florida, and </w:t>
      </w:r>
      <w:r>
        <w:rPr>
          <w:rFonts w:ascii="Arial Unicode MS" w:cs="Arial Unicode MS" w:hAnsi="Arial Unicode MS" w:eastAsia="Arial Unicode MS"/>
          <w:b w:val="0"/>
          <w:bCs w:val="0"/>
          <w:i w:val="0"/>
          <w:iCs w:val="0"/>
          <w:sz w:val="24"/>
          <w:szCs w:val="24"/>
          <w:rtl w:val="0"/>
          <w:lang w:val="es-ES_tradnl"/>
        </w:rPr>
        <w:t>Colorado</w:t>
      </w:r>
      <w:r>
        <w:rPr>
          <w:rFonts w:ascii="Arial Unicode MS" w:cs="Arial Unicode MS" w:hAnsi="Arial Unicode MS" w:eastAsia="Arial Unicode MS"/>
          <w:b w:val="0"/>
          <w:bCs w:val="0"/>
          <w:i w:val="0"/>
          <w:iCs w:val="0"/>
          <w:sz w:val="24"/>
          <w:szCs w:val="24"/>
          <w:rtl w:val="0"/>
          <w:lang w:val="en-US"/>
        </w:rPr>
        <w:t xml:space="preserve">. And most recently, </w:t>
      </w:r>
      <w:r>
        <w:rPr>
          <w:rFonts w:ascii="Arial Unicode MS" w:cs="Arial Unicode MS" w:hAnsi="Arial Unicode MS" w:eastAsia="Arial Unicode MS"/>
          <w:b w:val="0"/>
          <w:bCs w:val="0"/>
          <w:i w:val="0"/>
          <w:iCs w:val="0"/>
          <w:sz w:val="24"/>
          <w:szCs w:val="24"/>
          <w:rtl w:val="0"/>
          <w:lang w:val="en-US"/>
        </w:rPr>
        <w:t>Dr. Goodman was named to the</w:t>
      </w:r>
      <w:r>
        <w:rPr>
          <w:rFonts w:ascii="Arial Unicode MS" w:cs="Arial Unicode MS" w:hAnsi="Arial Unicode MS" w:eastAsia="Arial Unicode MS"/>
          <w:b w:val="0"/>
          <w:bCs w:val="0"/>
          <w:i w:val="0"/>
          <w:iCs w:val="0"/>
          <w:sz w:val="24"/>
          <w:szCs w:val="24"/>
          <w:rtl w:val="0"/>
          <w:lang w:val="en-US"/>
        </w:rPr>
        <w:t xml:space="preserve"> </w:t>
      </w:r>
      <w:r>
        <w:rPr>
          <w:rFonts w:ascii="Arial Unicode MS" w:cs="Arial Unicode MS" w:hAnsi="Arial Unicode MS" w:eastAsia="Arial Unicode MS"/>
          <w:b w:val="0"/>
          <w:bCs w:val="0"/>
          <w:i w:val="0"/>
          <w:iCs w:val="0"/>
          <w:sz w:val="24"/>
          <w:szCs w:val="24"/>
          <w:rtl w:val="0"/>
          <w:lang w:val="en-US"/>
        </w:rPr>
        <w:t>Beaver Valley Musicians Hall of Fame.</w:t>
      </w:r>
    </w:p>
    <w:p>
      <w:pPr>
        <w:pStyle w:val="Body"/>
        <w:spacing w:line="312" w:lineRule="auto"/>
        <w:jc w:val="left"/>
        <w:rPr>
          <w:rFonts w:ascii="BrandonGrotesque-Regular" w:cs="BrandonGrotesque-Regular" w:hAnsi="BrandonGrotesque-Regular" w:eastAsia="BrandonGrotesque-Regular"/>
          <w:sz w:val="24"/>
          <w:szCs w:val="24"/>
        </w:rPr>
      </w:pPr>
    </w:p>
    <w:p>
      <w:pPr>
        <w:pStyle w:val="Body"/>
        <w:spacing w:line="312" w:lineRule="auto"/>
        <w:jc w:val="left"/>
        <w:rPr>
          <w:rFonts w:ascii="BrandonGrotesque-Regular" w:cs="BrandonGrotesque-Regular" w:hAnsi="BrandonGrotesque-Regular" w:eastAsia="BrandonGrotesque-Regular"/>
          <w:sz w:val="24"/>
          <w:szCs w:val="24"/>
        </w:rPr>
      </w:pPr>
      <w:r>
        <w:rPr>
          <w:rFonts w:ascii="Arial Unicode MS" w:cs="Arial Unicode MS" w:hAnsi="Arial Unicode MS" w:eastAsia="Arial Unicode MS"/>
          <w:b w:val="0"/>
          <w:bCs w:val="0"/>
          <w:i w:val="0"/>
          <w:iCs w:val="0"/>
          <w:sz w:val="24"/>
          <w:szCs w:val="24"/>
          <w:rtl w:val="0"/>
          <w:lang w:val="en-US"/>
        </w:rPr>
        <w:t xml:space="preserve">Todd Goodman was born in Bedford, Pennsylvania, in 1977. He earned his Bachelor of Music degree in composition from the University of Colorado at Boulder, a Master of Music degree in composition from Duquesne University in Pittsburgh, Pennsylvania, and dual Ph.D.s in theory and composition from Kent State University. He has also studied at </w:t>
      </w:r>
      <w:r>
        <w:rPr>
          <w:rFonts w:ascii="Arial Unicode MS" w:cs="Arial Unicode MS" w:hAnsi="Arial Unicode MS" w:eastAsia="Arial Unicode MS"/>
          <w:b w:val="0"/>
          <w:bCs w:val="0"/>
          <w:i w:val="0"/>
          <w:iCs w:val="0"/>
          <w:sz w:val="24"/>
          <w:szCs w:val="24"/>
          <w:rtl w:val="0"/>
          <w:lang w:val="en-US"/>
        </w:rPr>
        <w:t>l</w:t>
      </w:r>
      <w:r>
        <w:rPr>
          <w:rFonts w:ascii="Arial Unicode MS" w:cs="Arial Unicode MS" w:hAnsi="Arial Unicode MS" w:eastAsia="Arial Unicode MS" w:hint="default"/>
          <w:b w:val="0"/>
          <w:bCs w:val="0"/>
          <w:i w:val="0"/>
          <w:iCs w:val="0"/>
          <w:sz w:val="24"/>
          <w:szCs w:val="24"/>
          <w:rtl w:val="0"/>
          <w:lang w:val="en-US"/>
        </w:rPr>
        <w:t>’É</w:t>
      </w:r>
      <w:r>
        <w:rPr>
          <w:rFonts w:ascii="Arial Unicode MS" w:cs="Arial Unicode MS" w:hAnsi="Arial Unicode MS" w:eastAsia="Arial Unicode MS"/>
          <w:b w:val="0"/>
          <w:bCs w:val="0"/>
          <w:i w:val="0"/>
          <w:iCs w:val="0"/>
          <w:sz w:val="24"/>
          <w:szCs w:val="24"/>
          <w:rtl w:val="0"/>
          <w:lang w:val="it-IT"/>
        </w:rPr>
        <w:t xml:space="preserve">cole </w:t>
      </w:r>
      <w:r>
        <w:rPr>
          <w:rFonts w:ascii="Arial Unicode MS" w:cs="Arial Unicode MS" w:hAnsi="Arial Unicode MS" w:eastAsia="Arial Unicode MS"/>
          <w:b w:val="0"/>
          <w:bCs w:val="0"/>
          <w:i w:val="0"/>
          <w:iCs w:val="0"/>
          <w:sz w:val="24"/>
          <w:szCs w:val="24"/>
          <w:rtl w:val="0"/>
          <w:lang w:val="en-US"/>
        </w:rPr>
        <w:t>N</w:t>
      </w:r>
      <w:r>
        <w:rPr>
          <w:rFonts w:ascii="Arial Unicode MS" w:cs="Arial Unicode MS" w:hAnsi="Arial Unicode MS" w:eastAsia="Arial Unicode MS"/>
          <w:b w:val="0"/>
          <w:bCs w:val="0"/>
          <w:i w:val="0"/>
          <w:iCs w:val="0"/>
          <w:sz w:val="24"/>
          <w:szCs w:val="24"/>
          <w:rtl w:val="0"/>
          <w:lang w:val="fr-FR"/>
        </w:rPr>
        <w:t xml:space="preserve">ormale de </w:t>
      </w:r>
      <w:r>
        <w:rPr>
          <w:rFonts w:ascii="Arial Unicode MS" w:cs="Arial Unicode MS" w:hAnsi="Arial Unicode MS" w:eastAsia="Arial Unicode MS"/>
          <w:b w:val="0"/>
          <w:bCs w:val="0"/>
          <w:i w:val="0"/>
          <w:iCs w:val="0"/>
          <w:sz w:val="24"/>
          <w:szCs w:val="24"/>
          <w:rtl w:val="0"/>
          <w:lang w:val="en-US"/>
        </w:rPr>
        <w:t>M</w:t>
      </w:r>
      <w:r>
        <w:rPr>
          <w:rFonts w:ascii="Arial Unicode MS" w:cs="Arial Unicode MS" w:hAnsi="Arial Unicode MS" w:eastAsia="Arial Unicode MS"/>
          <w:b w:val="0"/>
          <w:bCs w:val="0"/>
          <w:i w:val="0"/>
          <w:iCs w:val="0"/>
          <w:sz w:val="24"/>
          <w:szCs w:val="24"/>
          <w:rtl w:val="0"/>
          <w:lang w:val="en-US"/>
        </w:rPr>
        <w:t>usique in Paris, France, with the European American Musical Alliance and at the Aspen Music Festival in Aspen, Colorado. His principal composition teachers have been Pulitzer Prize-winning composer George Tsontakis as well as David Stock, Frank Wiley, and Richard Toensing.</w:t>
      </w:r>
    </w:p>
    <w:p>
      <w:pPr>
        <w:pStyle w:val="Body"/>
        <w:spacing w:line="312" w:lineRule="auto"/>
        <w:jc w:val="left"/>
        <w:rPr>
          <w:rFonts w:ascii="BrandonGrotesque-Regular" w:cs="BrandonGrotesque-Regular" w:hAnsi="BrandonGrotesque-Regular" w:eastAsia="BrandonGrotesque-Regular"/>
          <w:sz w:val="24"/>
          <w:szCs w:val="24"/>
        </w:rPr>
      </w:pPr>
    </w:p>
    <w:p>
      <w:pPr>
        <w:pStyle w:val="Body"/>
        <w:spacing w:line="312" w:lineRule="auto"/>
        <w:jc w:val="left"/>
        <w:rPr>
          <w:rFonts w:ascii="BrandonGrotesque-Regular" w:cs="BrandonGrotesque-Regular" w:hAnsi="BrandonGrotesque-Regular" w:eastAsia="BrandonGrotesque-Regular"/>
          <w:sz w:val="24"/>
          <w:szCs w:val="24"/>
        </w:rPr>
      </w:pPr>
      <w:r>
        <w:rPr>
          <w:rFonts w:ascii="Arial Unicode MS" w:cs="Arial Unicode MS" w:hAnsi="Arial Unicode MS" w:eastAsia="Arial Unicode MS"/>
          <w:b w:val="0"/>
          <w:bCs w:val="0"/>
          <w:i w:val="0"/>
          <w:iCs w:val="0"/>
          <w:sz w:val="24"/>
          <w:szCs w:val="24"/>
          <w:rtl w:val="0"/>
          <w:lang w:val="en-US"/>
        </w:rPr>
        <w:t>Todd Goodman</w:t>
      </w:r>
      <w:r>
        <w:rPr>
          <w:rFonts w:ascii="Arial Unicode MS" w:cs="Arial Unicode MS" w:hAnsi="Arial Unicode MS" w:eastAsia="Arial Unicode MS" w:hint="default"/>
          <w:b w:val="0"/>
          <w:bCs w:val="0"/>
          <w:i w:val="0"/>
          <w:iCs w:val="0"/>
          <w:sz w:val="24"/>
          <w:szCs w:val="24"/>
          <w:rtl w:val="1"/>
        </w:rPr>
        <w:t>’</w:t>
      </w:r>
      <w:r>
        <w:rPr>
          <w:rFonts w:ascii="Arial Unicode MS" w:cs="Arial Unicode MS" w:hAnsi="Arial Unicode MS" w:eastAsia="Arial Unicode MS"/>
          <w:b w:val="0"/>
          <w:bCs w:val="0"/>
          <w:i w:val="0"/>
          <w:iCs w:val="0"/>
          <w:sz w:val="24"/>
          <w:szCs w:val="24"/>
          <w:rtl w:val="0"/>
          <w:lang w:val="en-US"/>
        </w:rPr>
        <w:t xml:space="preserve">s available recordings are numerous. </w:t>
      </w:r>
      <w:r>
        <w:rPr>
          <w:rFonts w:ascii="Arial Unicode MS" w:cs="Arial Unicode MS" w:hAnsi="Arial Unicode MS" w:eastAsia="Arial Unicode MS"/>
          <w:b w:val="0"/>
          <w:bCs w:val="0"/>
          <w:i w:val="0"/>
          <w:iCs w:val="0"/>
          <w:sz w:val="24"/>
          <w:szCs w:val="24"/>
          <w:rtl w:val="0"/>
          <w:lang w:val="en-US"/>
        </w:rPr>
        <w:t xml:space="preserve">His Tuba Concerto was recorded on the award-winning 2022 album </w:t>
      </w:r>
      <w:r>
        <w:rPr>
          <w:rFonts w:ascii="Arial Unicode MS" w:cs="Arial Unicode MS" w:hAnsi="Arial Unicode MS" w:eastAsia="Arial Unicode MS"/>
          <w:b w:val="0"/>
          <w:bCs w:val="0"/>
          <w:i w:val="0"/>
          <w:iCs w:val="0"/>
          <w:sz w:val="24"/>
          <w:szCs w:val="24"/>
          <w:rtl w:val="0"/>
          <w:lang w:val="en-US"/>
        </w:rPr>
        <w:t>Storyteller</w:t>
      </w:r>
      <w:r>
        <w:rPr>
          <w:rFonts w:ascii="Arial Unicode MS" w:cs="Arial Unicode MS" w:hAnsi="Arial Unicode MS" w:eastAsia="Arial Unicode MS"/>
          <w:b w:val="0"/>
          <w:bCs w:val="0"/>
          <w:i w:val="0"/>
          <w:iCs w:val="0"/>
          <w:sz w:val="24"/>
          <w:szCs w:val="24"/>
          <w:rtl w:val="0"/>
          <w:lang w:val="en-US"/>
        </w:rPr>
        <w:t xml:space="preserve"> by Justin Benavidez and the Florida State Symphonic Wind Ensemble. </w:t>
      </w:r>
      <w:r>
        <w:rPr>
          <w:rFonts w:ascii="Arial Unicode MS" w:cs="Arial Unicode MS" w:hAnsi="Arial Unicode MS" w:eastAsia="Arial Unicode MS"/>
          <w:b w:val="0"/>
          <w:bCs w:val="0"/>
          <w:i w:val="0"/>
          <w:iCs w:val="0"/>
          <w:sz w:val="24"/>
          <w:szCs w:val="24"/>
          <w:rtl w:val="0"/>
          <w:lang w:val="en-US"/>
        </w:rPr>
        <w:t xml:space="preserve">In 2019, his </w:t>
      </w:r>
      <w:r>
        <w:rPr>
          <w:rFonts w:ascii="Arial Unicode MS" w:cs="Arial Unicode MS" w:hAnsi="Arial Unicode MS" w:eastAsia="Arial Unicode MS"/>
          <w:b w:val="0"/>
          <w:bCs w:val="0"/>
          <w:i w:val="0"/>
          <w:iCs w:val="0"/>
          <w:sz w:val="24"/>
          <w:szCs w:val="24"/>
          <w:rtl w:val="0"/>
          <w:lang w:val="en-US"/>
        </w:rPr>
        <w:t xml:space="preserve">trio </w:t>
      </w:r>
      <w:r>
        <w:rPr>
          <w:rFonts w:ascii="Arial Unicode MS" w:cs="Arial Unicode MS" w:hAnsi="Arial Unicode MS" w:eastAsia="Arial Unicode MS"/>
          <w:b w:val="0"/>
          <w:bCs w:val="0"/>
          <w:i w:val="0"/>
          <w:iCs w:val="0"/>
          <w:sz w:val="24"/>
          <w:szCs w:val="24"/>
          <w:rtl w:val="0"/>
          <w:lang w:val="de-DE"/>
        </w:rPr>
        <w:t>Wanderlust</w:t>
      </w:r>
      <w:r>
        <w:rPr>
          <w:rFonts w:ascii="Arial Unicode MS" w:cs="Arial Unicode MS" w:hAnsi="Arial Unicode MS" w:eastAsia="Arial Unicode MS"/>
          <w:b w:val="0"/>
          <w:bCs w:val="0"/>
          <w:i w:val="0"/>
          <w:iCs w:val="0"/>
          <w:sz w:val="24"/>
          <w:szCs w:val="24"/>
          <w:rtl w:val="0"/>
          <w:lang w:val="en-US"/>
        </w:rPr>
        <w:t xml:space="preserve"> was the title track on Eastern Standard</w:t>
      </w:r>
      <w:r>
        <w:rPr>
          <w:rFonts w:ascii="Arial Unicode MS" w:cs="Arial Unicode MS" w:hAnsi="Arial Unicode MS" w:eastAsia="Arial Unicode MS" w:hint="default"/>
          <w:b w:val="0"/>
          <w:bCs w:val="0"/>
          <w:i w:val="0"/>
          <w:iCs w:val="0"/>
          <w:sz w:val="24"/>
          <w:szCs w:val="24"/>
          <w:rtl w:val="1"/>
        </w:rPr>
        <w:t>’</w:t>
      </w:r>
      <w:r>
        <w:rPr>
          <w:rFonts w:ascii="Arial Unicode MS" w:cs="Arial Unicode MS" w:hAnsi="Arial Unicode MS" w:eastAsia="Arial Unicode MS"/>
          <w:b w:val="0"/>
          <w:bCs w:val="0"/>
          <w:i w:val="0"/>
          <w:iCs w:val="0"/>
          <w:sz w:val="24"/>
          <w:szCs w:val="24"/>
          <w:rtl w:val="0"/>
          <w:lang w:val="en-US"/>
        </w:rPr>
        <w:t xml:space="preserve">s debut CD, and his piece </w:t>
      </w:r>
      <w:r>
        <w:rPr>
          <w:rFonts w:ascii="Arial Unicode MS" w:cs="Arial Unicode MS" w:hAnsi="Arial Unicode MS" w:eastAsia="Arial Unicode MS"/>
          <w:b w:val="0"/>
          <w:bCs w:val="0"/>
          <w:i w:val="0"/>
          <w:iCs w:val="0"/>
          <w:sz w:val="24"/>
          <w:szCs w:val="24"/>
          <w:rtl w:val="0"/>
          <w:lang w:val="it-IT"/>
        </w:rPr>
        <w:t>Sonata for Solo Bass Trombone</w:t>
      </w:r>
      <w:r>
        <w:rPr>
          <w:rFonts w:ascii="Arial Unicode MS" w:cs="Arial Unicode MS" w:hAnsi="Arial Unicode MS" w:eastAsia="Arial Unicode MS"/>
          <w:b w:val="0"/>
          <w:bCs w:val="0"/>
          <w:i w:val="0"/>
          <w:iCs w:val="0"/>
          <w:sz w:val="24"/>
          <w:szCs w:val="24"/>
          <w:rtl w:val="0"/>
          <w:lang w:val="en-US"/>
        </w:rPr>
        <w:t xml:space="preserve"> was released with bass trombonist Matt Hoormann on Push Records. His Trombone Concerto was included on the 2017 release </w:t>
      </w:r>
      <w:r>
        <w:rPr>
          <w:rFonts w:ascii="Arial Unicode MS" w:cs="Arial Unicode MS" w:hAnsi="Arial Unicode MS" w:eastAsia="Arial Unicode MS"/>
          <w:b w:val="0"/>
          <w:bCs w:val="0"/>
          <w:i w:val="0"/>
          <w:iCs w:val="0"/>
          <w:sz w:val="24"/>
          <w:szCs w:val="24"/>
          <w:rtl w:val="0"/>
          <w:lang w:val="en-US"/>
        </w:rPr>
        <w:t>United</w:t>
      </w:r>
      <w:r>
        <w:rPr>
          <w:rFonts w:ascii="Arial Unicode MS" w:cs="Arial Unicode MS" w:hAnsi="Arial Unicode MS" w:eastAsia="Arial Unicode MS"/>
          <w:b w:val="0"/>
          <w:bCs w:val="0"/>
          <w:i w:val="0"/>
          <w:iCs w:val="0"/>
          <w:sz w:val="24"/>
          <w:szCs w:val="24"/>
          <w:rtl w:val="0"/>
          <w:lang w:val="en-US"/>
        </w:rPr>
        <w:t xml:space="preserve"> on the Hello Stage label, performed by trombonist Peter Steiner and pianist Hsiao Ling Lin. Also in 2017, Ar</w:t>
      </w:r>
      <w:r>
        <w:rPr>
          <w:rFonts w:ascii="Arial Unicode MS" w:cs="Arial Unicode MS" w:hAnsi="Arial Unicode MS" w:eastAsia="Arial Unicode MS"/>
          <w:b w:val="0"/>
          <w:bCs w:val="0"/>
          <w:i w:val="0"/>
          <w:iCs w:val="0"/>
          <w:sz w:val="24"/>
          <w:szCs w:val="24"/>
          <w:rtl w:val="0"/>
          <w:lang w:val="en-US"/>
        </w:rPr>
        <w:t>t</w:t>
      </w:r>
      <w:r>
        <w:rPr>
          <w:rFonts w:ascii="Arial Unicode MS" w:cs="Arial Unicode MS" w:hAnsi="Arial Unicode MS" w:eastAsia="Arial Unicode MS"/>
          <w:b w:val="0"/>
          <w:bCs w:val="0"/>
          <w:i w:val="0"/>
          <w:iCs w:val="0"/>
          <w:sz w:val="24"/>
          <w:szCs w:val="24"/>
          <w:rtl w:val="0"/>
          <w:lang w:val="da-DK"/>
        </w:rPr>
        <w:t>s Laure</w:t>
      </w:r>
      <w:r>
        <w:rPr>
          <w:rFonts w:ascii="Arial Unicode MS" w:cs="Arial Unicode MS" w:hAnsi="Arial Unicode MS" w:eastAsia="Arial Unicode MS"/>
          <w:b w:val="0"/>
          <w:bCs w:val="0"/>
          <w:i w:val="0"/>
          <w:iCs w:val="0"/>
          <w:sz w:val="24"/>
          <w:szCs w:val="24"/>
          <w:rtl w:val="0"/>
          <w:lang w:val="en-US"/>
        </w:rPr>
        <w:t>a</w:t>
      </w:r>
      <w:r>
        <w:rPr>
          <w:rFonts w:ascii="Arial Unicode MS" w:cs="Arial Unicode MS" w:hAnsi="Arial Unicode MS" w:eastAsia="Arial Unicode MS"/>
          <w:b w:val="0"/>
          <w:bCs w:val="0"/>
          <w:i w:val="0"/>
          <w:iCs w:val="0"/>
          <w:sz w:val="24"/>
          <w:szCs w:val="24"/>
          <w:rtl w:val="0"/>
          <w:lang w:val="en-US"/>
        </w:rPr>
        <w:t>te released the University of Delaware Wind Ensemble recording of</w:t>
      </w:r>
      <w:r>
        <w:rPr>
          <w:rFonts w:ascii="Arial Unicode MS" w:cs="Arial Unicode MS" w:hAnsi="Arial Unicode MS" w:eastAsia="Arial Unicode MS" w:hint="default"/>
          <w:b w:val="0"/>
          <w:bCs w:val="0"/>
          <w:i w:val="0"/>
          <w:iCs w:val="0"/>
          <w:sz w:val="24"/>
          <w:szCs w:val="24"/>
          <w:rtl w:val="0"/>
        </w:rPr>
        <w:t xml:space="preserve">  </w:t>
      </w:r>
      <w:r>
        <w:rPr>
          <w:rFonts w:ascii="Arial Unicode MS" w:cs="Arial Unicode MS" w:hAnsi="Arial Unicode MS" w:eastAsia="Arial Unicode MS"/>
          <w:b w:val="0"/>
          <w:bCs w:val="0"/>
          <w:i w:val="0"/>
          <w:iCs w:val="0"/>
          <w:sz w:val="24"/>
          <w:szCs w:val="24"/>
          <w:rtl w:val="0"/>
          <w:lang w:val="en-US"/>
        </w:rPr>
        <w:t>Goodman</w:t>
      </w:r>
      <w:r>
        <w:rPr>
          <w:rFonts w:ascii="Arial Unicode MS" w:cs="Arial Unicode MS" w:hAnsi="Arial Unicode MS" w:eastAsia="Arial Unicode MS" w:hint="default"/>
          <w:b w:val="0"/>
          <w:bCs w:val="0"/>
          <w:i w:val="0"/>
          <w:iCs w:val="0"/>
          <w:sz w:val="24"/>
          <w:szCs w:val="24"/>
          <w:rtl w:val="1"/>
        </w:rPr>
        <w:t>’</w:t>
      </w:r>
      <w:r>
        <w:rPr>
          <w:rFonts w:ascii="Arial Unicode MS" w:cs="Arial Unicode MS" w:hAnsi="Arial Unicode MS" w:eastAsia="Arial Unicode MS"/>
          <w:b w:val="0"/>
          <w:bCs w:val="0"/>
          <w:i w:val="0"/>
          <w:iCs w:val="0"/>
          <w:sz w:val="24"/>
          <w:szCs w:val="24"/>
          <w:rtl w:val="0"/>
          <w:lang w:val="en-US"/>
        </w:rPr>
        <w:t>s Trombone Concerto No. 2 with soloist Bruce Tychinski. In 2014</w:t>
      </w:r>
      <w:r>
        <w:rPr>
          <w:rFonts w:ascii="Arial Unicode MS" w:cs="Arial Unicode MS" w:hAnsi="Arial Unicode MS" w:eastAsia="Arial Unicode MS"/>
          <w:b w:val="0"/>
          <w:bCs w:val="0"/>
          <w:i w:val="0"/>
          <w:iCs w:val="0"/>
          <w:sz w:val="24"/>
          <w:szCs w:val="24"/>
          <w:rtl w:val="0"/>
          <w:lang w:val="en-US"/>
        </w:rPr>
        <w:t>,</w:t>
      </w:r>
      <w:r>
        <w:rPr>
          <w:rFonts w:ascii="Arial Unicode MS" w:cs="Arial Unicode MS" w:hAnsi="Arial Unicode MS" w:eastAsia="Arial Unicode MS"/>
          <w:b w:val="0"/>
          <w:bCs w:val="0"/>
          <w:i w:val="0"/>
          <w:iCs w:val="0"/>
          <w:sz w:val="24"/>
          <w:szCs w:val="24"/>
          <w:rtl w:val="0"/>
          <w:lang w:val="en-US"/>
        </w:rPr>
        <w:t xml:space="preserve"> Potenza Music Company included the University of South Florida Orchestra recording of his Concerto for Bass Clarinet and Orchestra with soloist Calvin Falwell and conductor William Weidrich on their release </w:t>
      </w:r>
      <w:r>
        <w:rPr>
          <w:rFonts w:ascii="Arial Unicode MS" w:cs="Arial Unicode MS" w:hAnsi="Arial Unicode MS" w:eastAsia="Arial Unicode MS"/>
          <w:b w:val="0"/>
          <w:bCs w:val="0"/>
          <w:i w:val="0"/>
          <w:iCs w:val="0"/>
          <w:sz w:val="24"/>
          <w:szCs w:val="24"/>
          <w:rtl w:val="0"/>
          <w:lang w:val="de-DE"/>
        </w:rPr>
        <w:t>Fine Tune</w:t>
      </w:r>
      <w:r>
        <w:rPr>
          <w:rFonts w:ascii="Arial Unicode MS" w:cs="Arial Unicode MS" w:hAnsi="Arial Unicode MS" w:eastAsia="Arial Unicode MS"/>
          <w:b w:val="0"/>
          <w:bCs w:val="0"/>
          <w:i w:val="0"/>
          <w:iCs w:val="0"/>
          <w:sz w:val="24"/>
          <w:szCs w:val="24"/>
          <w:rtl w:val="0"/>
          <w:lang w:val="en-US"/>
        </w:rPr>
        <w:t>. Also on the Potenza Music Company is Goodman</w:t>
      </w:r>
      <w:r>
        <w:rPr>
          <w:rFonts w:ascii="Arial Unicode MS" w:cs="Arial Unicode MS" w:hAnsi="Arial Unicode MS" w:eastAsia="Arial Unicode MS" w:hint="default"/>
          <w:b w:val="0"/>
          <w:bCs w:val="0"/>
          <w:i w:val="0"/>
          <w:iCs w:val="0"/>
          <w:sz w:val="24"/>
          <w:szCs w:val="24"/>
          <w:rtl w:val="1"/>
        </w:rPr>
        <w:t>’</w:t>
      </w:r>
      <w:r>
        <w:rPr>
          <w:rFonts w:ascii="Arial Unicode MS" w:cs="Arial Unicode MS" w:hAnsi="Arial Unicode MS" w:eastAsia="Arial Unicode MS"/>
          <w:b w:val="0"/>
          <w:bCs w:val="0"/>
          <w:i w:val="0"/>
          <w:iCs w:val="0"/>
          <w:sz w:val="24"/>
          <w:szCs w:val="24"/>
          <w:rtl w:val="0"/>
          <w:lang w:val="en-US"/>
        </w:rPr>
        <w:t>s Tuba Concerto, recorded by Grammy</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lang w:val="en-US"/>
        </w:rPr>
        <w:t xml:space="preserve">-nominated tubist Aaron Tindall and pianist Margaret McDonald. His wind ensemble piece </w:t>
      </w:r>
      <w:r>
        <w:rPr>
          <w:rFonts w:ascii="Arial Unicode MS" w:cs="Arial Unicode MS" w:hAnsi="Arial Unicode MS" w:eastAsia="Arial Unicode MS"/>
          <w:b w:val="0"/>
          <w:bCs w:val="0"/>
          <w:i w:val="0"/>
          <w:iCs w:val="0"/>
          <w:sz w:val="24"/>
          <w:szCs w:val="24"/>
          <w:rtl w:val="0"/>
          <w:lang w:val="en-US"/>
        </w:rPr>
        <w:t>River of Sorrows</w:t>
      </w:r>
      <w:r>
        <w:rPr>
          <w:rFonts w:ascii="Arial Unicode MS" w:cs="Arial Unicode MS" w:hAnsi="Arial Unicode MS" w:eastAsia="Arial Unicode MS"/>
          <w:b w:val="0"/>
          <w:bCs w:val="0"/>
          <w:i w:val="0"/>
          <w:iCs w:val="0"/>
          <w:sz w:val="24"/>
          <w:szCs w:val="24"/>
          <w:rtl w:val="0"/>
          <w:lang w:val="en-US"/>
        </w:rPr>
        <w:t xml:space="preserve"> was recorded by the </w:t>
      </w:r>
      <w:r>
        <w:rPr>
          <w:rFonts w:ascii="Arial Unicode MS" w:cs="Arial Unicode MS" w:hAnsi="Arial Unicode MS" w:eastAsia="Arial Unicode MS"/>
          <w:b w:val="0"/>
          <w:bCs w:val="0"/>
          <w:i w:val="0"/>
          <w:iCs w:val="0"/>
          <w:sz w:val="24"/>
          <w:szCs w:val="24"/>
          <w:rtl w:val="0"/>
          <w:lang w:val="en-US"/>
        </w:rPr>
        <w:t>Duquesne</w:t>
      </w:r>
      <w:r>
        <w:rPr>
          <w:rFonts w:ascii="Arial Unicode MS" w:cs="Arial Unicode MS" w:hAnsi="Arial Unicode MS" w:eastAsia="Arial Unicode MS"/>
          <w:b w:val="0"/>
          <w:bCs w:val="0"/>
          <w:i w:val="0"/>
          <w:iCs w:val="0"/>
          <w:sz w:val="24"/>
          <w:szCs w:val="24"/>
          <w:rtl w:val="0"/>
          <w:lang w:val="en-US"/>
        </w:rPr>
        <w:t xml:space="preserve"> University Wind Symphony and conducted by Robert Cameron and released in 2006 by Duquesne University Press on their release </w:t>
      </w:r>
      <w:r>
        <w:rPr>
          <w:rFonts w:ascii="Arial Unicode MS" w:cs="Arial Unicode MS" w:hAnsi="Arial Unicode MS" w:eastAsia="Arial Unicode MS"/>
          <w:b w:val="0"/>
          <w:bCs w:val="0"/>
          <w:i w:val="0"/>
          <w:iCs w:val="0"/>
          <w:sz w:val="24"/>
          <w:szCs w:val="24"/>
          <w:rtl w:val="0"/>
          <w:lang w:val="en-US"/>
        </w:rPr>
        <w:t>Winds of Summer</w:t>
      </w:r>
      <w:r>
        <w:rPr>
          <w:rFonts w:ascii="Arial Unicode MS" w:cs="Arial Unicode MS" w:hAnsi="Arial Unicode MS" w:eastAsia="Arial Unicode MS"/>
          <w:b w:val="0"/>
          <w:bCs w:val="0"/>
          <w:i w:val="0"/>
          <w:iCs w:val="0"/>
          <w:sz w:val="24"/>
          <w:szCs w:val="24"/>
          <w:rtl w:val="0"/>
          <w:lang w:val="en-US"/>
        </w:rPr>
        <w:t xml:space="preserve">. The world premiere of his Symphony No. 1 </w:t>
      </w:r>
      <w:r>
        <w:rPr>
          <w:rFonts w:ascii="Arial Unicode MS" w:cs="Arial Unicode MS" w:hAnsi="Arial Unicode MS" w:eastAsia="Arial Unicode MS" w:hint="default"/>
          <w:b w:val="0"/>
          <w:bCs w:val="0"/>
          <w:i w:val="0"/>
          <w:iCs w:val="0"/>
          <w:sz w:val="24"/>
          <w:szCs w:val="24"/>
          <w:rtl w:val="1"/>
          <w:lang w:val="ar-SA" w:bidi="ar-SA"/>
        </w:rPr>
        <w:t>“</w:t>
      </w:r>
      <w:r>
        <w:rPr>
          <w:rFonts w:ascii="Arial Unicode MS" w:cs="Arial Unicode MS" w:hAnsi="Arial Unicode MS" w:eastAsia="Arial Unicode MS"/>
          <w:b w:val="0"/>
          <w:bCs w:val="0"/>
          <w:i w:val="0"/>
          <w:iCs w:val="0"/>
          <w:sz w:val="24"/>
          <w:szCs w:val="24"/>
          <w:rtl w:val="0"/>
          <w:lang w:val="en-US"/>
        </w:rPr>
        <w:t>Fields of Crimson,</w:t>
      </w:r>
      <w:r>
        <w:rPr>
          <w:rFonts w:ascii="Arial Unicode MS" w:cs="Arial Unicode MS" w:hAnsi="Arial Unicode MS" w:eastAsia="Arial Unicode MS" w:hint="default"/>
          <w:b w:val="0"/>
          <w:bCs w:val="0"/>
          <w:i w:val="0"/>
          <w:iCs w:val="0"/>
          <w:sz w:val="24"/>
          <w:szCs w:val="24"/>
          <w:rtl w:val="0"/>
        </w:rPr>
        <w:t xml:space="preserve">” </w:t>
      </w:r>
      <w:r>
        <w:rPr>
          <w:rFonts w:ascii="Arial Unicode MS" w:cs="Arial Unicode MS" w:hAnsi="Arial Unicode MS" w:eastAsia="Arial Unicode MS"/>
          <w:b w:val="0"/>
          <w:bCs w:val="0"/>
          <w:i w:val="0"/>
          <w:iCs w:val="0"/>
          <w:sz w:val="24"/>
          <w:szCs w:val="24"/>
          <w:rtl w:val="0"/>
          <w:lang w:val="en-US"/>
        </w:rPr>
        <w:t xml:space="preserve">recorded by the Altoona Symphony Orchestra conducted by Nicholas Palmer, was released through Wrong Note Media, Inc. in July 2003, marking the 140th anniversary of the subject of this work, the </w:t>
      </w:r>
      <w:r>
        <w:rPr>
          <w:rFonts w:ascii="Arial Unicode MS" w:cs="Arial Unicode MS" w:hAnsi="Arial Unicode MS" w:eastAsia="Arial Unicode MS"/>
          <w:b w:val="0"/>
          <w:bCs w:val="0"/>
          <w:i w:val="0"/>
          <w:iCs w:val="0"/>
          <w:sz w:val="24"/>
          <w:szCs w:val="24"/>
          <w:rtl w:val="0"/>
          <w:lang w:val="en-US"/>
        </w:rPr>
        <w:t>B</w:t>
      </w:r>
      <w:r>
        <w:rPr>
          <w:rFonts w:ascii="Arial Unicode MS" w:cs="Arial Unicode MS" w:hAnsi="Arial Unicode MS" w:eastAsia="Arial Unicode MS"/>
          <w:b w:val="0"/>
          <w:bCs w:val="0"/>
          <w:i w:val="0"/>
          <w:iCs w:val="0"/>
          <w:sz w:val="24"/>
          <w:szCs w:val="24"/>
          <w:rtl w:val="0"/>
          <w:lang w:val="en-US"/>
        </w:rPr>
        <w:t>attle of Gettysburg. New releases scheduled for 202</w:t>
      </w:r>
      <w:r>
        <w:rPr>
          <w:rFonts w:ascii="Arial Unicode MS" w:cs="Arial Unicode MS" w:hAnsi="Arial Unicode MS" w:eastAsia="Arial Unicode MS"/>
          <w:b w:val="0"/>
          <w:bCs w:val="0"/>
          <w:i w:val="0"/>
          <w:iCs w:val="0"/>
          <w:sz w:val="24"/>
          <w:szCs w:val="24"/>
          <w:rtl w:val="0"/>
          <w:lang w:val="en-US"/>
        </w:rPr>
        <w:t>3</w:t>
      </w:r>
      <w:r>
        <w:rPr>
          <w:rFonts w:ascii="Arial Unicode MS" w:cs="Arial Unicode MS" w:hAnsi="Arial Unicode MS" w:eastAsia="Arial Unicode MS"/>
          <w:b w:val="0"/>
          <w:bCs w:val="0"/>
          <w:i w:val="0"/>
          <w:iCs w:val="0"/>
          <w:sz w:val="24"/>
          <w:szCs w:val="24"/>
          <w:rtl w:val="0"/>
          <w:lang w:val="en-US"/>
        </w:rPr>
        <w:t xml:space="preserve"> are the world-premiere recordings of the piano reduction to his Trombone Concerto No. 2 by the Portugal Symphony</w:t>
      </w:r>
      <w:r>
        <w:rPr>
          <w:rFonts w:ascii="Arial Unicode MS" w:cs="Arial Unicode MS" w:hAnsi="Arial Unicode MS" w:eastAsia="Arial Unicode MS" w:hint="default"/>
          <w:b w:val="0"/>
          <w:bCs w:val="0"/>
          <w:i w:val="0"/>
          <w:iCs w:val="0"/>
          <w:sz w:val="24"/>
          <w:szCs w:val="24"/>
          <w:rtl w:val="1"/>
        </w:rPr>
        <w:t>’</w:t>
      </w:r>
      <w:r>
        <w:rPr>
          <w:rFonts w:ascii="Arial Unicode MS" w:cs="Arial Unicode MS" w:hAnsi="Arial Unicode MS" w:eastAsia="Arial Unicode MS"/>
          <w:b w:val="0"/>
          <w:bCs w:val="0"/>
          <w:i w:val="0"/>
          <w:iCs w:val="0"/>
          <w:sz w:val="24"/>
          <w:szCs w:val="24"/>
          <w:rtl w:val="0"/>
          <w:lang w:val="pt-PT"/>
        </w:rPr>
        <w:t>s principal trombonist Hugo Assun</w:t>
      </w:r>
      <w:r>
        <w:rPr>
          <w:rFonts w:ascii="Arial Unicode MS" w:cs="Arial Unicode MS" w:hAnsi="Arial Unicode MS" w:eastAsia="Arial Unicode MS" w:hint="default"/>
          <w:b w:val="0"/>
          <w:bCs w:val="0"/>
          <w:i w:val="0"/>
          <w:iCs w:val="0"/>
          <w:sz w:val="24"/>
          <w:szCs w:val="24"/>
          <w:rtl w:val="0"/>
          <w:lang w:val="pt-PT"/>
        </w:rPr>
        <w:t>çã</w:t>
      </w:r>
      <w:r>
        <w:rPr>
          <w:rFonts w:ascii="Arial Unicode MS" w:cs="Arial Unicode MS" w:hAnsi="Arial Unicode MS" w:eastAsia="Arial Unicode MS"/>
          <w:b w:val="0"/>
          <w:bCs w:val="0"/>
          <w:i w:val="0"/>
          <w:iCs w:val="0"/>
          <w:sz w:val="24"/>
          <w:szCs w:val="24"/>
          <w:rtl w:val="0"/>
        </w:rPr>
        <w:t>o</w:t>
      </w:r>
      <w:r>
        <w:rPr>
          <w:rFonts w:ascii="Arial Unicode MS" w:cs="Arial Unicode MS" w:hAnsi="Arial Unicode MS" w:eastAsia="Arial Unicode MS"/>
          <w:b w:val="0"/>
          <w:bCs w:val="0"/>
          <w:i w:val="0"/>
          <w:iCs w:val="0"/>
          <w:sz w:val="24"/>
          <w:szCs w:val="24"/>
          <w:rtl w:val="0"/>
          <w:lang w:val="en-US"/>
        </w:rPr>
        <w:t>;</w:t>
      </w:r>
      <w:r>
        <w:rPr>
          <w:rFonts w:ascii="Arial Unicode MS" w:cs="Arial Unicode MS" w:hAnsi="Arial Unicode MS" w:eastAsia="Arial Unicode MS"/>
          <w:b w:val="0"/>
          <w:bCs w:val="0"/>
          <w:i w:val="0"/>
          <w:iCs w:val="0"/>
          <w:sz w:val="24"/>
          <w:szCs w:val="24"/>
          <w:rtl w:val="0"/>
        </w:rPr>
        <w:t xml:space="preserve"> </w:t>
      </w:r>
      <w:r>
        <w:rPr>
          <w:rFonts w:ascii="Arial Unicode MS" w:cs="Arial Unicode MS" w:hAnsi="Arial Unicode MS" w:eastAsia="Arial Unicode MS"/>
          <w:b w:val="0"/>
          <w:bCs w:val="0"/>
          <w:i w:val="0"/>
          <w:iCs w:val="0"/>
          <w:sz w:val="24"/>
          <w:szCs w:val="24"/>
          <w:rtl w:val="0"/>
          <w:lang w:val="en-US"/>
        </w:rPr>
        <w:t>Dear Tomorrow</w:t>
      </w:r>
      <w:r>
        <w:rPr>
          <w:rFonts w:ascii="Arial Unicode MS" w:cs="Arial Unicode MS" w:hAnsi="Arial Unicode MS" w:eastAsia="Arial Unicode MS"/>
          <w:b w:val="0"/>
          <w:bCs w:val="0"/>
          <w:i w:val="0"/>
          <w:iCs w:val="0"/>
          <w:sz w:val="24"/>
          <w:szCs w:val="24"/>
          <w:rtl w:val="0"/>
          <w:lang w:val="en-US"/>
        </w:rPr>
        <w:t xml:space="preserve"> for euphonium and piano by Klemens Vetter</w:t>
      </w:r>
      <w:r>
        <w:rPr>
          <w:rFonts w:ascii="Arial Unicode MS" w:cs="Arial Unicode MS" w:hAnsi="Arial Unicode MS" w:eastAsia="Arial Unicode MS"/>
          <w:b w:val="0"/>
          <w:bCs w:val="0"/>
          <w:i w:val="0"/>
          <w:iCs w:val="0"/>
          <w:sz w:val="24"/>
          <w:szCs w:val="24"/>
          <w:rtl w:val="0"/>
          <w:lang w:val="en-US"/>
        </w:rPr>
        <w:t>;</w:t>
      </w:r>
      <w:r>
        <w:rPr>
          <w:rFonts w:ascii="Arial Unicode MS" w:cs="Arial Unicode MS" w:hAnsi="Arial Unicode MS" w:eastAsia="Arial Unicode MS"/>
          <w:b w:val="0"/>
          <w:bCs w:val="0"/>
          <w:i w:val="0"/>
          <w:iCs w:val="0"/>
          <w:sz w:val="24"/>
          <w:szCs w:val="24"/>
          <w:rtl w:val="0"/>
        </w:rPr>
        <w:t xml:space="preserve"> </w:t>
      </w:r>
      <w:r>
        <w:rPr>
          <w:rFonts w:ascii="Arial Unicode MS" w:cs="Arial Unicode MS" w:hAnsi="Arial Unicode MS" w:eastAsia="Arial Unicode MS"/>
          <w:b w:val="0"/>
          <w:bCs w:val="0"/>
          <w:i w:val="0"/>
          <w:iCs w:val="0"/>
          <w:sz w:val="24"/>
          <w:szCs w:val="24"/>
          <w:rtl w:val="0"/>
          <w:lang w:val="fr-FR"/>
        </w:rPr>
        <w:t>Departure</w:t>
      </w:r>
      <w:r>
        <w:rPr>
          <w:rFonts w:ascii="Arial Unicode MS" w:cs="Arial Unicode MS" w:hAnsi="Arial Unicode MS" w:eastAsia="Arial Unicode MS"/>
          <w:b w:val="0"/>
          <w:bCs w:val="0"/>
          <w:i w:val="0"/>
          <w:iCs w:val="0"/>
          <w:sz w:val="24"/>
          <w:szCs w:val="24"/>
          <w:rtl w:val="0"/>
          <w:lang w:val="en-US"/>
        </w:rPr>
        <w:t xml:space="preserve"> for trombone, tuba, and piano quartet by members of the Portugal Symphony</w:t>
      </w:r>
      <w:r>
        <w:rPr>
          <w:rFonts w:ascii="Arial Unicode MS" w:cs="Arial Unicode MS" w:hAnsi="Arial Unicode MS" w:eastAsia="Arial Unicode MS"/>
          <w:b w:val="0"/>
          <w:bCs w:val="0"/>
          <w:i w:val="0"/>
          <w:iCs w:val="0"/>
          <w:sz w:val="24"/>
          <w:szCs w:val="24"/>
          <w:rtl w:val="0"/>
          <w:lang w:val="en-US"/>
        </w:rPr>
        <w:t xml:space="preserve">; </w:t>
      </w:r>
      <w:r>
        <w:rPr>
          <w:rFonts w:ascii="Arial Unicode MS" w:cs="Arial Unicode MS" w:hAnsi="Arial Unicode MS" w:eastAsia="Arial Unicode MS"/>
          <w:b w:val="0"/>
          <w:bCs w:val="0"/>
          <w:i w:val="0"/>
          <w:iCs w:val="0"/>
          <w:sz w:val="24"/>
          <w:szCs w:val="24"/>
          <w:rtl w:val="0"/>
          <w:lang w:val="en-US"/>
        </w:rPr>
        <w:t>and a feature disc of the piano reductions of his three woodwind concerti</w:t>
      </w:r>
      <w:r>
        <w:rPr>
          <w:rFonts w:ascii="Arial Unicode MS" w:cs="Arial Unicode MS" w:hAnsi="Arial Unicode MS" w:eastAsia="Arial Unicode MS" w:hint="default"/>
          <w:b w:val="0"/>
          <w:bCs w:val="0"/>
          <w:i w:val="0"/>
          <w:iCs w:val="0"/>
          <w:sz w:val="24"/>
          <w:szCs w:val="24"/>
          <w:rtl w:val="0"/>
          <w:lang w:val="en-US"/>
        </w:rPr>
        <w:t>—</w:t>
      </w:r>
      <w:r>
        <w:rPr>
          <w:rFonts w:ascii="Arial Unicode MS" w:cs="Arial Unicode MS" w:hAnsi="Arial Unicode MS" w:eastAsia="Arial Unicode MS"/>
          <w:b w:val="0"/>
          <w:bCs w:val="0"/>
          <w:i w:val="0"/>
          <w:iCs w:val="0"/>
          <w:sz w:val="24"/>
          <w:szCs w:val="24"/>
          <w:rtl w:val="0"/>
          <w:lang w:val="it-IT"/>
        </w:rPr>
        <w:t>alto saxophone, piccolo, and bass clarinet.</w:t>
      </w:r>
    </w:p>
    <w:p>
      <w:pPr>
        <w:pStyle w:val="Body"/>
        <w:spacing w:line="312" w:lineRule="auto"/>
        <w:jc w:val="left"/>
        <w:rPr>
          <w:rFonts w:ascii="BrandonGrotesque-Regular" w:cs="BrandonGrotesque-Regular" w:hAnsi="BrandonGrotesque-Regular" w:eastAsia="BrandonGrotesque-Regular"/>
          <w:sz w:val="24"/>
          <w:szCs w:val="24"/>
        </w:rPr>
      </w:pPr>
      <w:r>
        <w:rPr>
          <w:rFonts w:ascii="Arial Unicode MS" w:cs="Arial Unicode MS" w:hAnsi="Arial Unicode MS" w:eastAsia="Arial Unicode MS" w:hint="default"/>
          <w:b w:val="0"/>
          <w:bCs w:val="0"/>
          <w:i w:val="0"/>
          <w:iCs w:val="0"/>
          <w:sz w:val="24"/>
          <w:szCs w:val="24"/>
          <w:rtl w:val="0"/>
        </w:rPr>
        <w:t> </w:t>
      </w:r>
    </w:p>
    <w:p>
      <w:pPr>
        <w:pStyle w:val="Body"/>
        <w:spacing w:line="312" w:lineRule="auto"/>
        <w:jc w:val="left"/>
        <w:rPr>
          <w:rFonts w:ascii="BrandonGrotesque-Regular" w:cs="BrandonGrotesque-Regular" w:hAnsi="BrandonGrotesque-Regular" w:eastAsia="BrandonGrotesque-Regular"/>
          <w:sz w:val="24"/>
          <w:szCs w:val="24"/>
        </w:rPr>
      </w:pPr>
      <w:r>
        <w:rPr>
          <w:rFonts w:ascii="Arial Unicode MS" w:cs="Arial Unicode MS" w:hAnsi="Arial Unicode MS" w:eastAsia="Arial Unicode MS"/>
          <w:b w:val="0"/>
          <w:bCs w:val="0"/>
          <w:i w:val="0"/>
          <w:iCs w:val="0"/>
          <w:sz w:val="24"/>
          <w:szCs w:val="24"/>
          <w:rtl w:val="0"/>
          <w:lang w:val="en-US"/>
        </w:rPr>
        <w:t>Goodman</w:t>
      </w:r>
      <w:r>
        <w:rPr>
          <w:rFonts w:ascii="Arial Unicode MS" w:cs="Arial Unicode MS" w:hAnsi="Arial Unicode MS" w:eastAsia="Arial Unicode MS" w:hint="default"/>
          <w:b w:val="0"/>
          <w:bCs w:val="0"/>
          <w:i w:val="0"/>
          <w:iCs w:val="0"/>
          <w:sz w:val="24"/>
          <w:szCs w:val="24"/>
          <w:rtl w:val="1"/>
        </w:rPr>
        <w:t>’</w:t>
      </w:r>
      <w:r>
        <w:rPr>
          <w:rFonts w:ascii="Arial Unicode MS" w:cs="Arial Unicode MS" w:hAnsi="Arial Unicode MS" w:eastAsia="Arial Unicode MS"/>
          <w:b w:val="0"/>
          <w:bCs w:val="0"/>
          <w:i w:val="0"/>
          <w:iCs w:val="0"/>
          <w:sz w:val="24"/>
          <w:szCs w:val="24"/>
          <w:rtl w:val="0"/>
          <w:lang w:val="en-US"/>
        </w:rPr>
        <w:t xml:space="preserve">s current projects include </w:t>
      </w:r>
      <w:r>
        <w:rPr>
          <w:rFonts w:ascii="Arial Unicode MS" w:cs="Arial Unicode MS" w:hAnsi="Arial Unicode MS" w:eastAsia="Arial Unicode MS"/>
          <w:b w:val="0"/>
          <w:bCs w:val="0"/>
          <w:i w:val="0"/>
          <w:iCs w:val="0"/>
          <w:sz w:val="24"/>
          <w:szCs w:val="24"/>
          <w:rtl w:val="0"/>
          <w:lang w:val="en-US"/>
        </w:rPr>
        <w:t>Victoriam</w:t>
      </w:r>
      <w:r>
        <w:rPr>
          <w:rFonts w:ascii="Arial Unicode MS" w:cs="Arial Unicode MS" w:hAnsi="Arial Unicode MS" w:eastAsia="Arial Unicode MS"/>
          <w:b w:val="0"/>
          <w:bCs w:val="0"/>
          <w:i w:val="0"/>
          <w:iCs w:val="0"/>
          <w:sz w:val="24"/>
          <w:szCs w:val="24"/>
          <w:rtl w:val="0"/>
          <w:lang w:val="en-US"/>
        </w:rPr>
        <w:t xml:space="preserve">: a concerto for horn, tuba, and piano with orchestra and </w:t>
      </w:r>
      <w:r>
        <w:rPr>
          <w:rFonts w:ascii="Arial Unicode MS" w:cs="Arial Unicode MS" w:hAnsi="Arial Unicode MS" w:eastAsia="Arial Unicode MS"/>
          <w:b w:val="0"/>
          <w:bCs w:val="0"/>
          <w:i w:val="0"/>
          <w:iCs w:val="0"/>
          <w:sz w:val="24"/>
          <w:szCs w:val="24"/>
          <w:rtl w:val="0"/>
          <w:lang w:val="en-US"/>
        </w:rPr>
        <w:t>Seeing Double</w:t>
      </w:r>
      <w:r>
        <w:rPr>
          <w:rFonts w:ascii="Arial Unicode MS" w:cs="Arial Unicode MS" w:hAnsi="Arial Unicode MS" w:eastAsia="Arial Unicode MS"/>
          <w:b w:val="0"/>
          <w:bCs w:val="0"/>
          <w:i w:val="0"/>
          <w:iCs w:val="0"/>
          <w:sz w:val="24"/>
          <w:szCs w:val="24"/>
          <w:rtl w:val="0"/>
          <w:lang w:val="en-US"/>
        </w:rPr>
        <w:t xml:space="preserve">: a concerto for alto flute and English horn with orchestra, both works are </w:t>
      </w:r>
      <w:r>
        <w:rPr>
          <w:rFonts w:ascii="Arial Unicode MS" w:cs="Arial Unicode MS" w:hAnsi="Arial Unicode MS" w:eastAsia="Arial Unicode MS"/>
          <w:b w:val="0"/>
          <w:bCs w:val="0"/>
          <w:i w:val="0"/>
          <w:iCs w:val="0"/>
          <w:sz w:val="24"/>
          <w:szCs w:val="24"/>
          <w:rtl w:val="0"/>
          <w:lang w:val="en-US"/>
        </w:rPr>
        <w:t>commissioned by</w:t>
      </w:r>
      <w:r>
        <w:rPr>
          <w:rFonts w:ascii="Arial Unicode MS" w:cs="Arial Unicode MS" w:hAnsi="Arial Unicode MS" w:eastAsia="Arial Unicode MS"/>
          <w:b w:val="0"/>
          <w:bCs w:val="0"/>
          <w:i w:val="0"/>
          <w:iCs w:val="0"/>
          <w:sz w:val="24"/>
          <w:szCs w:val="24"/>
          <w:rtl w:val="0"/>
          <w:lang w:val="en-US"/>
        </w:rPr>
        <w:t xml:space="preserve"> </w:t>
      </w:r>
      <w:r>
        <w:rPr>
          <w:rFonts w:ascii="Arial Unicode MS" w:cs="Arial Unicode MS" w:hAnsi="Arial Unicode MS" w:eastAsia="Arial Unicode MS"/>
          <w:b w:val="0"/>
          <w:bCs w:val="0"/>
          <w:i w:val="0"/>
          <w:iCs w:val="0"/>
          <w:sz w:val="24"/>
          <w:szCs w:val="24"/>
          <w:rtl w:val="0"/>
          <w:lang w:val="fr-FR"/>
        </w:rPr>
        <w:t>consortium</w:t>
      </w:r>
      <w:r>
        <w:rPr>
          <w:rFonts w:ascii="Arial Unicode MS" w:cs="Arial Unicode MS" w:hAnsi="Arial Unicode MS" w:eastAsia="Arial Unicode MS"/>
          <w:b w:val="0"/>
          <w:bCs w:val="0"/>
          <w:i w:val="0"/>
          <w:iCs w:val="0"/>
          <w:sz w:val="24"/>
          <w:szCs w:val="24"/>
          <w:rtl w:val="0"/>
          <w:lang w:val="en-US"/>
        </w:rPr>
        <w:t>s</w:t>
      </w:r>
      <w:r>
        <w:rPr>
          <w:rFonts w:ascii="Arial Unicode MS" w:cs="Arial Unicode MS" w:hAnsi="Arial Unicode MS" w:eastAsia="Arial Unicode MS"/>
          <w:b w:val="0"/>
          <w:bCs w:val="0"/>
          <w:i w:val="0"/>
          <w:iCs w:val="0"/>
          <w:sz w:val="24"/>
          <w:szCs w:val="24"/>
          <w:rtl w:val="0"/>
          <w:lang w:val="en-US"/>
        </w:rPr>
        <w:t xml:space="preserve"> of </w:t>
      </w:r>
      <w:r>
        <w:rPr>
          <w:rFonts w:ascii="Arial Unicode MS" w:cs="Arial Unicode MS" w:hAnsi="Arial Unicode MS" w:eastAsia="Arial Unicode MS"/>
          <w:b w:val="0"/>
          <w:bCs w:val="0"/>
          <w:i w:val="0"/>
          <w:iCs w:val="0"/>
          <w:sz w:val="24"/>
          <w:szCs w:val="24"/>
          <w:rtl w:val="0"/>
          <w:lang w:val="en-US"/>
        </w:rPr>
        <w:t>performers, conductors</w:t>
      </w:r>
      <w:r>
        <w:rPr>
          <w:rFonts w:ascii="Arial Unicode MS" w:cs="Arial Unicode MS" w:hAnsi="Arial Unicode MS" w:eastAsia="Arial Unicode MS"/>
          <w:b w:val="0"/>
          <w:bCs w:val="0"/>
          <w:i w:val="0"/>
          <w:iCs w:val="0"/>
          <w:sz w:val="24"/>
          <w:szCs w:val="24"/>
          <w:rtl w:val="0"/>
          <w:lang w:val="fr-FR"/>
        </w:rPr>
        <w:t xml:space="preserve">, orchestras, </w:t>
      </w:r>
      <w:r>
        <w:rPr>
          <w:rFonts w:ascii="Arial Unicode MS" w:cs="Arial Unicode MS" w:hAnsi="Arial Unicode MS" w:eastAsia="Arial Unicode MS"/>
          <w:b w:val="0"/>
          <w:bCs w:val="0"/>
          <w:i w:val="0"/>
          <w:iCs w:val="0"/>
          <w:sz w:val="24"/>
          <w:szCs w:val="24"/>
          <w:rtl w:val="0"/>
          <w:lang w:val="en-US"/>
        </w:rPr>
        <w:t xml:space="preserve">students, </w:t>
      </w:r>
      <w:r>
        <w:rPr>
          <w:rFonts w:ascii="Arial Unicode MS" w:cs="Arial Unicode MS" w:hAnsi="Arial Unicode MS" w:eastAsia="Arial Unicode MS"/>
          <w:b w:val="0"/>
          <w:bCs w:val="0"/>
          <w:i w:val="0"/>
          <w:iCs w:val="0"/>
          <w:sz w:val="24"/>
          <w:szCs w:val="24"/>
          <w:rtl w:val="0"/>
          <w:lang w:val="en-US"/>
        </w:rPr>
        <w:t>and universities from around the world</w:t>
      </w:r>
      <w:r>
        <w:rPr>
          <w:rFonts w:ascii="Arial Unicode MS" w:cs="Arial Unicode MS" w:hAnsi="Arial Unicode MS" w:eastAsia="Arial Unicode MS"/>
          <w:b w:val="0"/>
          <w:bCs w:val="0"/>
          <w:i w:val="0"/>
          <w:iCs w:val="0"/>
          <w:sz w:val="24"/>
          <w:szCs w:val="24"/>
          <w:rtl w:val="0"/>
          <w:lang w:val="en-US"/>
        </w:rPr>
        <w:t>. For information on these projects, please visit ToddGoodmanComposer.com.</w:t>
      </w:r>
    </w:p>
    <w:p>
      <w:pPr>
        <w:pStyle w:val="Body"/>
        <w:spacing w:line="312" w:lineRule="auto"/>
        <w:jc w:val="left"/>
        <w:rPr>
          <w:rFonts w:ascii="BrandonGrotesque-Regular" w:cs="BrandonGrotesque-Regular" w:hAnsi="BrandonGrotesque-Regular" w:eastAsia="BrandonGrotesque-Regular"/>
          <w:sz w:val="24"/>
          <w:szCs w:val="24"/>
        </w:rPr>
      </w:pPr>
    </w:p>
    <w:p>
      <w:pPr>
        <w:pStyle w:val="Body"/>
        <w:spacing w:line="312" w:lineRule="auto"/>
        <w:jc w:val="left"/>
        <w:rPr>
          <w:rFonts w:ascii="BrandonGrotesque-Regular" w:cs="BrandonGrotesque-Regular" w:hAnsi="BrandonGrotesque-Regular" w:eastAsia="BrandonGrotesque-Regular"/>
          <w:sz w:val="24"/>
          <w:szCs w:val="24"/>
        </w:rPr>
      </w:pPr>
      <w:r>
        <w:rPr>
          <w:rFonts w:ascii="Arial Unicode MS" w:cs="Arial Unicode MS" w:hAnsi="Arial Unicode MS" w:eastAsia="Arial Unicode MS"/>
          <w:b w:val="0"/>
          <w:bCs w:val="0"/>
          <w:i w:val="0"/>
          <w:iCs w:val="0"/>
          <w:sz w:val="24"/>
          <w:szCs w:val="24"/>
          <w:rtl w:val="0"/>
          <w:lang w:val="en-US"/>
        </w:rPr>
        <w:t>Dr. Goodman now resides in Midland, Pennsylvania, with his wife, Katie</w:t>
      </w:r>
      <w:r>
        <w:rPr>
          <w:rFonts w:ascii="Arial Unicode MS" w:cs="Arial Unicode MS" w:hAnsi="Arial Unicode MS" w:eastAsia="Arial Unicode MS"/>
          <w:b w:val="0"/>
          <w:bCs w:val="0"/>
          <w:i w:val="0"/>
          <w:iCs w:val="0"/>
          <w:sz w:val="24"/>
          <w:szCs w:val="24"/>
          <w:rtl w:val="0"/>
          <w:lang w:val="en-US"/>
        </w:rPr>
        <w:t>;</w:t>
      </w:r>
      <w:r>
        <w:rPr>
          <w:rFonts w:ascii="Arial Unicode MS" w:cs="Arial Unicode MS" w:hAnsi="Arial Unicode MS" w:eastAsia="Arial Unicode MS"/>
          <w:b w:val="0"/>
          <w:bCs w:val="0"/>
          <w:i w:val="0"/>
          <w:iCs w:val="0"/>
          <w:sz w:val="24"/>
          <w:szCs w:val="24"/>
          <w:rtl w:val="0"/>
          <w:lang w:val="de-DE"/>
        </w:rPr>
        <w:t xml:space="preserve"> sons</w:t>
      </w:r>
      <w:r>
        <w:rPr>
          <w:rFonts w:ascii="Arial Unicode MS" w:cs="Arial Unicode MS" w:hAnsi="Arial Unicode MS" w:eastAsia="Arial Unicode MS"/>
          <w:b w:val="0"/>
          <w:bCs w:val="0"/>
          <w:i w:val="0"/>
          <w:iCs w:val="0"/>
          <w:sz w:val="24"/>
          <w:szCs w:val="24"/>
          <w:rtl w:val="0"/>
          <w:lang w:val="en-US"/>
        </w:rPr>
        <w:t>,</w:t>
      </w:r>
      <w:r>
        <w:rPr>
          <w:rFonts w:ascii="Arial Unicode MS" w:cs="Arial Unicode MS" w:hAnsi="Arial Unicode MS" w:eastAsia="Arial Unicode MS"/>
          <w:b w:val="0"/>
          <w:bCs w:val="0"/>
          <w:i w:val="0"/>
          <w:iCs w:val="0"/>
          <w:sz w:val="24"/>
          <w:szCs w:val="24"/>
          <w:rtl w:val="0"/>
          <w:lang w:val="en-US"/>
        </w:rPr>
        <w:t xml:space="preserve"> Emmerson and Foster</w:t>
      </w:r>
      <w:r>
        <w:rPr>
          <w:rFonts w:ascii="Arial Unicode MS" w:cs="Arial Unicode MS" w:hAnsi="Arial Unicode MS" w:eastAsia="Arial Unicode MS"/>
          <w:b w:val="0"/>
          <w:bCs w:val="0"/>
          <w:i w:val="0"/>
          <w:iCs w:val="0"/>
          <w:sz w:val="24"/>
          <w:szCs w:val="24"/>
          <w:rtl w:val="0"/>
          <w:lang w:val="en-US"/>
        </w:rPr>
        <w:t>;</w:t>
      </w:r>
      <w:r>
        <w:rPr>
          <w:rFonts w:ascii="Arial Unicode MS" w:cs="Arial Unicode MS" w:hAnsi="Arial Unicode MS" w:eastAsia="Arial Unicode MS"/>
          <w:b w:val="0"/>
          <w:bCs w:val="0"/>
          <w:i w:val="0"/>
          <w:iCs w:val="0"/>
          <w:sz w:val="24"/>
          <w:szCs w:val="24"/>
          <w:rtl w:val="0"/>
          <w:lang w:val="en-US"/>
        </w:rPr>
        <w:t xml:space="preserve"> their St. Bernard</w:t>
      </w:r>
      <w:r>
        <w:rPr>
          <w:rFonts w:ascii="Arial Unicode MS" w:cs="Arial Unicode MS" w:hAnsi="Arial Unicode MS" w:eastAsia="Arial Unicode MS"/>
          <w:b w:val="0"/>
          <w:bCs w:val="0"/>
          <w:i w:val="0"/>
          <w:iCs w:val="0"/>
          <w:sz w:val="24"/>
          <w:szCs w:val="24"/>
          <w:rtl w:val="0"/>
          <w:lang w:val="en-US"/>
        </w:rPr>
        <w:t>,</w:t>
      </w:r>
      <w:r>
        <w:rPr>
          <w:rFonts w:ascii="Arial Unicode MS" w:cs="Arial Unicode MS" w:hAnsi="Arial Unicode MS" w:eastAsia="Arial Unicode MS" w:hint="default"/>
          <w:b w:val="0"/>
          <w:bCs w:val="0"/>
          <w:i w:val="0"/>
          <w:iCs w:val="0"/>
          <w:sz w:val="24"/>
          <w:szCs w:val="24"/>
          <w:rtl w:val="1"/>
          <w:lang w:val="ar-SA" w:bidi="ar-SA"/>
        </w:rPr>
        <w:t xml:space="preserve"> “</w:t>
      </w:r>
      <w:r>
        <w:rPr>
          <w:rFonts w:ascii="Arial Unicode MS" w:cs="Arial Unicode MS" w:hAnsi="Arial Unicode MS" w:eastAsia="Arial Unicode MS"/>
          <w:b w:val="0"/>
          <w:bCs w:val="0"/>
          <w:i w:val="0"/>
          <w:iCs w:val="0"/>
          <w:sz w:val="24"/>
          <w:szCs w:val="24"/>
          <w:rtl w:val="0"/>
          <w:lang w:val="de-DE"/>
        </w:rPr>
        <w:t>Einstein</w:t>
      </w:r>
      <w:r>
        <w:rPr>
          <w:rFonts w:ascii="Arial Unicode MS" w:cs="Arial Unicode MS" w:hAnsi="Arial Unicode MS" w:eastAsia="Arial Unicode MS"/>
          <w:b w:val="0"/>
          <w:bCs w:val="0"/>
          <w:i w:val="0"/>
          <w:iCs w:val="0"/>
          <w:sz w:val="24"/>
          <w:szCs w:val="24"/>
          <w:rtl w:val="0"/>
          <w:lang w:val="en-US"/>
        </w:rPr>
        <w:t>;</w:t>
      </w:r>
      <w:r>
        <w:rPr>
          <w:rFonts w:ascii="Arial Unicode MS" w:cs="Arial Unicode MS" w:hAnsi="Arial Unicode MS" w:eastAsia="Arial Unicode MS" w:hint="default"/>
          <w:b w:val="0"/>
          <w:bCs w:val="0"/>
          <w:i w:val="0"/>
          <w:iCs w:val="0"/>
          <w:sz w:val="24"/>
          <w:szCs w:val="24"/>
          <w:rtl w:val="0"/>
        </w:rPr>
        <w:t xml:space="preserve">” </w:t>
      </w:r>
      <w:r>
        <w:rPr>
          <w:rFonts w:ascii="Arial Unicode MS" w:cs="Arial Unicode MS" w:hAnsi="Arial Unicode MS" w:eastAsia="Arial Unicode MS"/>
          <w:b w:val="0"/>
          <w:bCs w:val="0"/>
          <w:i w:val="0"/>
          <w:iCs w:val="0"/>
          <w:sz w:val="24"/>
          <w:szCs w:val="24"/>
          <w:rtl w:val="0"/>
          <w:lang w:val="en-US"/>
        </w:rPr>
        <w:t>and their pug</w:t>
      </w:r>
      <w:r>
        <w:rPr>
          <w:rFonts w:ascii="Arial Unicode MS" w:cs="Arial Unicode MS" w:hAnsi="Arial Unicode MS" w:eastAsia="Arial Unicode MS"/>
          <w:b w:val="0"/>
          <w:bCs w:val="0"/>
          <w:i w:val="0"/>
          <w:iCs w:val="0"/>
          <w:sz w:val="24"/>
          <w:szCs w:val="24"/>
          <w:rtl w:val="0"/>
          <w:lang w:val="en-US"/>
        </w:rPr>
        <w:t>,</w:t>
      </w:r>
      <w:r>
        <w:rPr>
          <w:rFonts w:ascii="Arial Unicode MS" w:cs="Arial Unicode MS" w:hAnsi="Arial Unicode MS" w:eastAsia="Arial Unicode MS" w:hint="default"/>
          <w:b w:val="0"/>
          <w:bCs w:val="0"/>
          <w:i w:val="0"/>
          <w:iCs w:val="0"/>
          <w:sz w:val="24"/>
          <w:szCs w:val="24"/>
          <w:rtl w:val="1"/>
          <w:lang w:val="ar-SA" w:bidi="ar-SA"/>
        </w:rPr>
        <w:t xml:space="preserve"> “</w:t>
      </w:r>
      <w:r>
        <w:rPr>
          <w:rFonts w:ascii="Arial Unicode MS" w:cs="Arial Unicode MS" w:hAnsi="Arial Unicode MS" w:eastAsia="Arial Unicode MS"/>
          <w:b w:val="0"/>
          <w:bCs w:val="0"/>
          <w:i w:val="0"/>
          <w:iCs w:val="0"/>
          <w:sz w:val="24"/>
          <w:szCs w:val="24"/>
          <w:rtl w:val="0"/>
        </w:rPr>
        <w:t>Peep.</w:t>
      </w:r>
      <w:r>
        <w:rPr>
          <w:rFonts w:ascii="Arial Unicode MS" w:cs="Arial Unicode MS" w:hAnsi="Arial Unicode MS" w:eastAsia="Arial Unicode MS" w:hint="default"/>
          <w:b w:val="0"/>
          <w:bCs w:val="0"/>
          <w:i w:val="0"/>
          <w:iCs w:val="0"/>
          <w:sz w:val="24"/>
          <w:szCs w:val="24"/>
          <w:rtl w:val="0"/>
        </w:rPr>
        <w:t>”</w:t>
      </w:r>
    </w:p>
    <w:p>
      <w:pPr>
        <w:pStyle w:val="Body"/>
        <w:spacing w:line="312" w:lineRule="auto"/>
        <w:jc w:val="left"/>
        <w:rPr>
          <w:rFonts w:ascii="BrandonGrotesque-Regular" w:cs="BrandonGrotesque-Regular" w:hAnsi="BrandonGrotesque-Regular" w:eastAsia="BrandonGrotesque-Regular"/>
          <w:sz w:val="24"/>
          <w:szCs w:val="24"/>
        </w:rPr>
      </w:pPr>
    </w:p>
    <w:p>
      <w:pPr>
        <w:pStyle w:val="Body"/>
        <w:spacing w:line="312" w:lineRule="auto"/>
        <w:jc w:val="left"/>
      </w:pPr>
      <w:r>
        <w:rPr>
          <w:rFonts w:ascii="Arial Unicode MS" w:cs="Arial Unicode MS" w:hAnsi="Arial Unicode MS" w:eastAsia="Arial Unicode MS"/>
          <w:b w:val="0"/>
          <w:bCs w:val="0"/>
          <w:i w:val="0"/>
          <w:iCs w:val="0"/>
          <w:sz w:val="24"/>
          <w:szCs w:val="24"/>
          <w:rtl w:val="0"/>
          <w:lang w:val="en-US"/>
        </w:rPr>
        <w:t>For m</w:t>
      </w:r>
      <w:r>
        <w:rPr>
          <w:rFonts w:ascii="Arial Unicode MS" w:cs="Arial Unicode MS" w:hAnsi="Arial Unicode MS" w:eastAsia="Arial Unicode MS"/>
          <w:b w:val="0"/>
          <w:bCs w:val="0"/>
          <w:i w:val="0"/>
          <w:iCs w:val="0"/>
          <w:sz w:val="24"/>
          <w:szCs w:val="24"/>
          <w:rtl w:val="0"/>
          <w:lang w:val="en-US"/>
        </w:rPr>
        <w:t>ore information about Todd Goodman</w:t>
      </w:r>
      <w:r>
        <w:rPr>
          <w:rFonts w:ascii="Arial Unicode MS" w:cs="Arial Unicode MS" w:hAnsi="Arial Unicode MS" w:eastAsia="Arial Unicode MS"/>
          <w:b w:val="0"/>
          <w:bCs w:val="0"/>
          <w:i w:val="0"/>
          <w:iCs w:val="0"/>
          <w:sz w:val="24"/>
          <w:szCs w:val="24"/>
          <w:rtl w:val="0"/>
          <w:lang w:val="en-US"/>
        </w:rPr>
        <w:t xml:space="preserve"> and to peruse his music, please visit </w:t>
      </w:r>
      <w:r>
        <w:rPr>
          <w:rFonts w:ascii="Arial Unicode MS" w:cs="Arial Unicode MS" w:hAnsi="Arial Unicode MS" w:eastAsia="Arial Unicode MS"/>
          <w:b w:val="0"/>
          <w:bCs w:val="0"/>
          <w:i w:val="0"/>
          <w:iCs w:val="0"/>
          <w:sz w:val="24"/>
          <w:szCs w:val="24"/>
          <w:rtl w:val="0"/>
        </w:rPr>
        <w:t>www.WrongNoteMedia.com</w:t>
      </w:r>
      <w:r>
        <w:rPr>
          <w:rFonts w:ascii="Arial Unicode MS" w:cs="Arial Unicode MS" w:hAnsi="Arial Unicode MS" w:eastAsia="Arial Unicode MS"/>
          <w:b w:val="0"/>
          <w:bCs w:val="0"/>
          <w:i w:val="0"/>
          <w:iCs w:val="0"/>
          <w:sz w:val="24"/>
          <w:szCs w:val="24"/>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randonGrotesque-Light">
    <w:charset w:val="00"/>
    <w:family w:val="roman"/>
    <w:pitch w:val="default"/>
  </w:font>
  <w:font w:name="BrandonGrotesque-Regular">
    <w:charset w:val="00"/>
    <w:family w:val="roman"/>
    <w:pitch w:val="default"/>
  </w:font>
  <w:font w:name="BrandonGrotesque-Black">
    <w:charset w:val="00"/>
    <w:family w:val="roman"/>
    <w:pitch w:val="default"/>
  </w:font>
  <w:font w:name="BrandonGrotesque-RegularItal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Style w:val="Hyperlink.0"/>
        <w:rFonts w:ascii="BrandonGrotesque-Light" w:hAnsi="BrandonGrotesque-Light"/>
        <w:sz w:val="22"/>
        <w:szCs w:val="22"/>
      </w:rPr>
      <w:fldChar w:fldCharType="begin" w:fldLock="0"/>
    </w:r>
    <w:r>
      <w:rPr>
        <w:rStyle w:val="Hyperlink.0"/>
        <w:rFonts w:ascii="BrandonGrotesque-Light" w:hAnsi="BrandonGrotesque-Light"/>
        <w:sz w:val="22"/>
        <w:szCs w:val="22"/>
      </w:rPr>
      <w:instrText xml:space="preserve"> HYPERLINK "http://www.WrongNoteMedia.com"</w:instrText>
    </w:r>
    <w:r>
      <w:rPr>
        <w:rStyle w:val="Hyperlink.0"/>
        <w:rFonts w:ascii="BrandonGrotesque-Light" w:hAnsi="BrandonGrotesque-Light"/>
        <w:sz w:val="22"/>
        <w:szCs w:val="22"/>
      </w:rPr>
      <w:fldChar w:fldCharType="separate" w:fldLock="0"/>
    </w:r>
    <w:r>
      <w:rPr>
        <w:rStyle w:val="Hyperlink.0"/>
        <w:rFonts w:ascii="Arial Unicode MS" w:cs="Arial Unicode MS" w:hAnsi="Arial Unicode MS" w:eastAsia="Arial Unicode MS"/>
        <w:b w:val="0"/>
        <w:bCs w:val="0"/>
        <w:i w:val="0"/>
        <w:iCs w:val="0"/>
        <w:sz w:val="22"/>
        <w:szCs w:val="22"/>
        <w:rtl w:val="0"/>
        <w:lang w:val="en-US"/>
      </w:rPr>
      <w:t>WrongNoteMedia.com</w:t>
    </w:r>
    <w:r>
      <w:rPr>
        <w:rFonts w:ascii="BrandonGrotesque-Light" w:cs="BrandonGrotesque-Light" w:hAnsi="BrandonGrotesque-Light" w:eastAsia="BrandonGrotesque-Light"/>
        <w:sz w:val="22"/>
        <w:szCs w:val="22"/>
      </w:rPr>
      <w:fldChar w:fldCharType="end" w:fldLock="0"/>
    </w:r>
    <w:r>
      <w:rPr>
        <w:rFonts w:ascii="Arial Unicode MS" w:cs="Arial Unicode MS" w:hAnsi="Arial Unicode MS" w:eastAsia="Arial Unicode MS"/>
        <w:b w:val="0"/>
        <w:bCs w:val="0"/>
        <w:i w:val="0"/>
        <w:iCs w:val="0"/>
        <w:sz w:val="22"/>
        <w:szCs w:val="22"/>
      </w:rPr>
      <w:tab/>
    </w:r>
    <w:r>
      <w:rPr>
        <w:rStyle w:val="Hyperlink.0"/>
        <w:rFonts w:ascii="BrandonGrotesque-Light" w:cs="BrandonGrotesque-Light" w:hAnsi="BrandonGrotesque-Light" w:eastAsia="BrandonGrotesque-Light"/>
        <w:sz w:val="22"/>
        <w:szCs w:val="22"/>
      </w:rPr>
      <w:fldChar w:fldCharType="begin" w:fldLock="0"/>
    </w:r>
    <w:r>
      <w:rPr>
        <w:rStyle w:val="Hyperlink.0"/>
        <w:rFonts w:ascii="BrandonGrotesque-Light" w:cs="BrandonGrotesque-Light" w:hAnsi="BrandonGrotesque-Light" w:eastAsia="BrandonGrotesque-Light"/>
        <w:sz w:val="22"/>
        <w:szCs w:val="22"/>
      </w:rPr>
      <w:instrText xml:space="preserve"> HYPERLINK "http://www.ToddGoodmanComposer.com"</w:instrText>
    </w:r>
    <w:r>
      <w:rPr>
        <w:rStyle w:val="Hyperlink.0"/>
        <w:rFonts w:ascii="BrandonGrotesque-Light" w:cs="BrandonGrotesque-Light" w:hAnsi="BrandonGrotesque-Light" w:eastAsia="BrandonGrotesque-Light"/>
        <w:sz w:val="22"/>
        <w:szCs w:val="22"/>
      </w:rPr>
      <w:fldChar w:fldCharType="separate" w:fldLock="0"/>
    </w:r>
    <w:r>
      <w:rPr>
        <w:rStyle w:val="Hyperlink.0"/>
        <w:rFonts w:ascii="Arial Unicode MS" w:cs="Arial Unicode MS" w:hAnsi="Arial Unicode MS" w:eastAsia="Arial Unicode MS"/>
        <w:b w:val="0"/>
        <w:bCs w:val="0"/>
        <w:i w:val="0"/>
        <w:iCs w:val="0"/>
        <w:sz w:val="22"/>
        <w:szCs w:val="22"/>
        <w:rtl w:val="0"/>
        <w:lang w:val="en-US"/>
      </w:rPr>
      <w:t>ToddGoodmanComposer.com</w:t>
    </w:r>
    <w:r>
      <w:rPr>
        <w:rFonts w:ascii="BrandonGrotesque-Light" w:cs="BrandonGrotesque-Light" w:hAnsi="BrandonGrotesque-Light" w:eastAsia="BrandonGrotesque-Light"/>
        <w:sz w:val="22"/>
        <w:szCs w:val="22"/>
      </w:rPr>
      <w:fldChar w:fldCharType="end" w:fldLock="0"/>
    </w:r>
    <w:r>
      <w:rPr>
        <w:rFonts w:ascii="Arial Unicode MS" w:cs="Arial Unicode MS" w:hAnsi="Arial Unicode MS" w:eastAsia="Arial Unicode MS"/>
        <w:b w:val="0"/>
        <w:bCs w:val="0"/>
        <w:i w:val="0"/>
        <w:iCs w:val="0"/>
        <w:sz w:val="22"/>
        <w:szCs w:val="22"/>
      </w:rPr>
      <w:tab/>
    </w:r>
    <w:r>
      <w:rPr>
        <w:rStyle w:val="Hyperlink.0"/>
        <w:rFonts w:ascii="BrandonGrotesque-Light" w:cs="BrandonGrotesque-Light" w:hAnsi="BrandonGrotesque-Light" w:eastAsia="BrandonGrotesque-Light"/>
        <w:sz w:val="22"/>
        <w:szCs w:val="22"/>
      </w:rPr>
      <w:fldChar w:fldCharType="begin" w:fldLock="0"/>
    </w:r>
    <w:r>
      <w:rPr>
        <w:rStyle w:val="Hyperlink.0"/>
        <w:rFonts w:ascii="BrandonGrotesque-Light" w:cs="BrandonGrotesque-Light" w:hAnsi="BrandonGrotesque-Light" w:eastAsia="BrandonGrotesque-Light"/>
        <w:sz w:val="22"/>
        <w:szCs w:val="22"/>
      </w:rPr>
      <w:instrText xml:space="preserve"> HYPERLINK "http://www.LivingDeadOpera.com"</w:instrText>
    </w:r>
    <w:r>
      <w:rPr>
        <w:rStyle w:val="Hyperlink.0"/>
        <w:rFonts w:ascii="BrandonGrotesque-Light" w:cs="BrandonGrotesque-Light" w:hAnsi="BrandonGrotesque-Light" w:eastAsia="BrandonGrotesque-Light"/>
        <w:sz w:val="22"/>
        <w:szCs w:val="22"/>
      </w:rPr>
      <w:fldChar w:fldCharType="separate" w:fldLock="0"/>
    </w:r>
    <w:r>
      <w:rPr>
        <w:rStyle w:val="Hyperlink.0"/>
        <w:rFonts w:ascii="Arial Unicode MS" w:cs="Arial Unicode MS" w:hAnsi="Arial Unicode MS" w:eastAsia="Arial Unicode MS"/>
        <w:b w:val="0"/>
        <w:bCs w:val="0"/>
        <w:i w:val="0"/>
        <w:iCs w:val="0"/>
        <w:sz w:val="22"/>
        <w:szCs w:val="22"/>
        <w:rtl w:val="0"/>
        <w:lang w:val="en-US"/>
      </w:rPr>
      <w:t>LivingDeadOpera.com</w:t>
    </w:r>
    <w:r>
      <w:rPr>
        <w:rFonts w:ascii="BrandonGrotesque-Light" w:cs="BrandonGrotesque-Light" w:hAnsi="BrandonGrotesque-Light" w:eastAsia="BrandonGrotesque-Light"/>
        <w:sz w:val="22"/>
        <w:szCs w:val="22"/>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Link">
    <w:name w:val="Link"/>
    <w:rPr>
      <w:u w:val="single"/>
    </w:rPr>
  </w:style>
  <w:style w:type="character" w:styleId="Hyperlink.0">
    <w:name w:val="Hyperlink.0"/>
    <w:basedOn w:val="Link"/>
    <w:next w:val="Hyperlink.0"/>
    <w:rPr>
      <w:u w:val="no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